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63" w:rsidRPr="00DB4278" w:rsidRDefault="004933D6">
      <w:pPr>
        <w:spacing w:line="560" w:lineRule="auto"/>
        <w:jc w:val="center"/>
        <w:rPr>
          <w:rFonts w:ascii="黑体" w:eastAsia="黑体" w:hAnsi="黑体" w:cs="黑体"/>
          <w:color w:val="000000" w:themeColor="text1"/>
          <w:sz w:val="36"/>
        </w:rPr>
      </w:pPr>
      <w:r w:rsidRPr="00DB4278">
        <w:rPr>
          <w:rFonts w:ascii="黑体" w:eastAsia="黑体" w:hAnsi="黑体" w:cs="黑体"/>
          <w:color w:val="000000" w:themeColor="text1"/>
          <w:sz w:val="36"/>
        </w:rPr>
        <w:t>南京审计大学公务接待管理办法</w:t>
      </w:r>
    </w:p>
    <w:p w:rsidR="002D75F0" w:rsidRPr="00DB4278" w:rsidRDefault="00216D2D">
      <w:pPr>
        <w:spacing w:line="560" w:lineRule="auto"/>
        <w:jc w:val="center"/>
        <w:rPr>
          <w:rFonts w:ascii="黑体" w:eastAsia="黑体" w:hAnsi="黑体" w:cs="黑体"/>
          <w:color w:val="000000" w:themeColor="text1"/>
          <w:sz w:val="32"/>
        </w:rPr>
      </w:pPr>
      <w:r w:rsidRPr="00DB4278">
        <w:rPr>
          <w:rFonts w:ascii="黑体" w:eastAsia="黑体" w:hAnsi="黑体" w:cs="黑体" w:hint="eastAsia"/>
          <w:color w:val="000000" w:themeColor="text1"/>
          <w:sz w:val="32"/>
        </w:rPr>
        <w:t>（</w:t>
      </w:r>
      <w:r w:rsidR="003B2363" w:rsidRPr="00DB4278">
        <w:rPr>
          <w:rFonts w:ascii="黑体" w:eastAsia="黑体" w:hAnsi="黑体" w:cs="黑体" w:hint="eastAsia"/>
          <w:color w:val="000000" w:themeColor="text1"/>
          <w:sz w:val="32"/>
        </w:rPr>
        <w:t>2018年</w:t>
      </w:r>
      <w:r w:rsidRPr="00DB4278">
        <w:rPr>
          <w:rFonts w:ascii="黑体" w:eastAsia="黑体" w:hAnsi="黑体" w:cs="黑体" w:hint="eastAsia"/>
          <w:color w:val="000000" w:themeColor="text1"/>
          <w:sz w:val="32"/>
        </w:rPr>
        <w:t>修订）</w:t>
      </w:r>
    </w:p>
    <w:p w:rsidR="002D75F0" w:rsidRPr="00DB4278" w:rsidRDefault="004933D6" w:rsidP="00830312">
      <w:pPr>
        <w:spacing w:line="560" w:lineRule="exact"/>
        <w:ind w:firstLineChars="200" w:firstLine="643"/>
        <w:rPr>
          <w:rFonts w:ascii="仿宋_GB2312" w:eastAsia="仿宋_GB2312" w:hAnsi="宋体"/>
          <w:color w:val="000000" w:themeColor="text1"/>
          <w:sz w:val="32"/>
          <w:szCs w:val="32"/>
          <w:shd w:val="clear" w:color="auto" w:fill="FFFFFF"/>
        </w:rPr>
      </w:pPr>
      <w:r w:rsidRPr="00DB4278">
        <w:rPr>
          <w:rFonts w:ascii="仿宋_GB2312" w:eastAsia="仿宋_GB2312" w:hAnsi="宋体" w:hint="eastAsia"/>
          <w:b/>
          <w:color w:val="000000" w:themeColor="text1"/>
          <w:sz w:val="32"/>
          <w:szCs w:val="32"/>
          <w:shd w:val="clear" w:color="auto" w:fill="FFFFFF"/>
        </w:rPr>
        <w:t>第一条</w:t>
      </w:r>
      <w:r w:rsidR="00C73756" w:rsidRPr="00DB4278">
        <w:rPr>
          <w:rFonts w:ascii="仿宋_GB2312" w:eastAsia="仿宋_GB2312" w:hAnsi="宋体" w:hint="eastAsia"/>
          <w:b/>
          <w:color w:val="000000" w:themeColor="text1"/>
          <w:sz w:val="32"/>
          <w:szCs w:val="32"/>
          <w:shd w:val="clear" w:color="auto" w:fill="FFFFFF"/>
        </w:rPr>
        <w:t xml:space="preserve"> </w:t>
      </w:r>
      <w:r w:rsidRPr="00DB4278">
        <w:rPr>
          <w:rFonts w:ascii="仿宋_GB2312" w:eastAsia="仿宋_GB2312" w:hAnsi="宋体" w:hint="eastAsia"/>
          <w:color w:val="000000" w:themeColor="text1"/>
          <w:sz w:val="32"/>
          <w:szCs w:val="32"/>
          <w:shd w:val="clear" w:color="auto" w:fill="FFFFFF"/>
        </w:rPr>
        <w:t>为贯彻落实</w:t>
      </w:r>
      <w:r w:rsidR="00AC3F72" w:rsidRPr="00DB4278">
        <w:rPr>
          <w:rFonts w:ascii="仿宋_GB2312" w:eastAsia="仿宋_GB2312" w:hAnsi="宋体" w:hint="eastAsia"/>
          <w:color w:val="000000" w:themeColor="text1"/>
          <w:sz w:val="32"/>
          <w:szCs w:val="32"/>
          <w:shd w:val="clear" w:color="auto" w:fill="FFFFFF"/>
        </w:rPr>
        <w:t>党的十九大关于全面从严治党的战略部署，严格执行</w:t>
      </w:r>
      <w:r w:rsidRPr="00DB4278">
        <w:rPr>
          <w:rFonts w:ascii="仿宋_GB2312" w:eastAsia="仿宋_GB2312" w:hAnsi="宋体" w:hint="eastAsia"/>
          <w:color w:val="000000" w:themeColor="text1"/>
          <w:sz w:val="32"/>
          <w:szCs w:val="32"/>
          <w:shd w:val="clear" w:color="auto" w:fill="FFFFFF"/>
        </w:rPr>
        <w:t>中央“八项规定”和省委“十项规定”精神，根据</w:t>
      </w:r>
      <w:r w:rsidR="003C78E5" w:rsidRPr="00DB4278">
        <w:rPr>
          <w:rFonts w:ascii="仿宋_GB2312" w:eastAsia="仿宋_GB2312" w:hAnsi="宋体" w:hint="eastAsia"/>
          <w:color w:val="000000" w:themeColor="text1"/>
          <w:sz w:val="32"/>
          <w:szCs w:val="32"/>
          <w:shd w:val="clear" w:color="auto" w:fill="FFFFFF"/>
        </w:rPr>
        <w:t>中央和江苏省有关文件精神，</w:t>
      </w:r>
      <w:r w:rsidRPr="00DB4278">
        <w:rPr>
          <w:rFonts w:ascii="仿宋_GB2312" w:eastAsia="仿宋_GB2312" w:hAnsi="宋体" w:hint="eastAsia"/>
          <w:color w:val="000000" w:themeColor="text1"/>
          <w:sz w:val="32"/>
          <w:szCs w:val="32"/>
          <w:shd w:val="clear" w:color="auto" w:fill="FFFFFF"/>
        </w:rPr>
        <w:t>结合我校实际情况，特制订本办法。</w:t>
      </w:r>
    </w:p>
    <w:p w:rsidR="002D75F0" w:rsidRPr="00DB4278" w:rsidRDefault="004933D6" w:rsidP="00830312">
      <w:pPr>
        <w:spacing w:line="560" w:lineRule="exact"/>
        <w:ind w:firstLineChars="200" w:firstLine="643"/>
        <w:rPr>
          <w:rFonts w:ascii="仿宋_GB2312" w:eastAsia="仿宋_GB2312" w:hAnsi="仿宋_GB2312" w:cs="仿宋_GB2312"/>
          <w:color w:val="000000" w:themeColor="text1"/>
          <w:sz w:val="32"/>
          <w:szCs w:val="32"/>
          <w:shd w:val="clear" w:color="auto" w:fill="FFFFFF"/>
        </w:rPr>
      </w:pPr>
      <w:r w:rsidRPr="00DB4278">
        <w:rPr>
          <w:rFonts w:ascii="仿宋_GB2312" w:eastAsia="仿宋_GB2312" w:hAnsi="宋体" w:hint="eastAsia"/>
          <w:b/>
          <w:color w:val="000000" w:themeColor="text1"/>
          <w:sz w:val="32"/>
          <w:szCs w:val="32"/>
          <w:shd w:val="clear" w:color="auto" w:fill="FFFFFF"/>
        </w:rPr>
        <w:t>第二条</w:t>
      </w:r>
      <w:r w:rsidR="00C73756" w:rsidRPr="00DB4278">
        <w:rPr>
          <w:rFonts w:ascii="仿宋_GB2312" w:eastAsia="仿宋_GB2312" w:hAnsi="宋体" w:hint="eastAsia"/>
          <w:b/>
          <w:color w:val="000000" w:themeColor="text1"/>
          <w:sz w:val="32"/>
          <w:szCs w:val="32"/>
          <w:shd w:val="clear" w:color="auto" w:fill="FFFFFF"/>
        </w:rPr>
        <w:t xml:space="preserve"> </w:t>
      </w:r>
      <w:r w:rsidRPr="00DB4278">
        <w:rPr>
          <w:rFonts w:ascii="仿宋_GB2312" w:eastAsia="仿宋_GB2312" w:hAnsi="宋体" w:hint="eastAsia"/>
          <w:color w:val="000000" w:themeColor="text1"/>
          <w:sz w:val="32"/>
          <w:szCs w:val="32"/>
          <w:shd w:val="clear" w:color="auto" w:fill="FFFFFF"/>
        </w:rPr>
        <w:t>本规定所称公务接待包括检查指导、考察调研、执行任务、学习交流、请示汇报</w:t>
      </w:r>
      <w:r w:rsidR="00BA704F" w:rsidRPr="00DB4278">
        <w:rPr>
          <w:rFonts w:ascii="仿宋_GB2312" w:eastAsia="仿宋_GB2312" w:hAnsi="宋体" w:hint="eastAsia"/>
          <w:color w:val="000000" w:themeColor="text1"/>
          <w:sz w:val="32"/>
          <w:szCs w:val="32"/>
          <w:shd w:val="clear" w:color="auto" w:fill="FFFFFF"/>
        </w:rPr>
        <w:t>、外事来访</w:t>
      </w:r>
      <w:r w:rsidRPr="00DB4278">
        <w:rPr>
          <w:rFonts w:ascii="仿宋_GB2312" w:eastAsia="仿宋_GB2312" w:hAnsi="宋体" w:hint="eastAsia"/>
          <w:color w:val="000000" w:themeColor="text1"/>
          <w:sz w:val="32"/>
          <w:szCs w:val="32"/>
          <w:shd w:val="clear" w:color="auto" w:fill="FFFFFF"/>
        </w:rPr>
        <w:t>等公务活动的接待，</w:t>
      </w:r>
      <w:r w:rsidR="00F556E7" w:rsidRPr="00DB4278">
        <w:rPr>
          <w:rFonts w:ascii="仿宋_GB2312" w:eastAsia="仿宋_GB2312" w:hAnsi="宋体" w:hint="eastAsia"/>
          <w:color w:val="000000" w:themeColor="text1"/>
          <w:sz w:val="32"/>
          <w:szCs w:val="32"/>
          <w:shd w:val="clear" w:color="auto" w:fill="FFFFFF"/>
        </w:rPr>
        <w:t>其中</w:t>
      </w:r>
      <w:r w:rsidR="00BA704F" w:rsidRPr="00DB4278">
        <w:rPr>
          <w:rFonts w:ascii="仿宋_GB2312" w:eastAsia="仿宋_GB2312" w:hAnsi="宋体" w:hint="eastAsia"/>
          <w:color w:val="000000" w:themeColor="text1"/>
          <w:sz w:val="32"/>
          <w:szCs w:val="32"/>
          <w:shd w:val="clear" w:color="auto" w:fill="FFFFFF"/>
        </w:rPr>
        <w:t>国内公务接待</w:t>
      </w:r>
      <w:r w:rsidRPr="00DB4278">
        <w:rPr>
          <w:rFonts w:ascii="仿宋_GB2312" w:eastAsia="仿宋_GB2312" w:hAnsi="宋体" w:hint="eastAsia"/>
          <w:color w:val="000000" w:themeColor="text1"/>
          <w:sz w:val="32"/>
          <w:szCs w:val="32"/>
          <w:shd w:val="clear" w:color="auto" w:fill="FFFFFF"/>
        </w:rPr>
        <w:t>分为行政接待和业务接待两种。</w:t>
      </w:r>
    </w:p>
    <w:p w:rsidR="002D75F0" w:rsidRPr="00DB4278" w:rsidRDefault="004933D6" w:rsidP="00830312">
      <w:pPr>
        <w:spacing w:line="560" w:lineRule="exact"/>
        <w:ind w:firstLineChars="200" w:firstLine="640"/>
        <w:rPr>
          <w:rFonts w:ascii="仿宋_GB2312" w:eastAsia="仿宋_GB2312" w:hAnsi="宋体"/>
          <w:color w:val="000000" w:themeColor="text1"/>
          <w:sz w:val="32"/>
          <w:szCs w:val="32"/>
          <w:shd w:val="clear" w:color="auto" w:fill="FFFFFF"/>
        </w:rPr>
      </w:pPr>
      <w:r w:rsidRPr="00DB4278">
        <w:rPr>
          <w:rFonts w:ascii="仿宋_GB2312" w:eastAsia="仿宋_GB2312" w:hAnsi="宋体" w:hint="eastAsia"/>
          <w:color w:val="000000" w:themeColor="text1"/>
          <w:sz w:val="32"/>
          <w:szCs w:val="32"/>
          <w:shd w:val="clear" w:color="auto" w:fill="FFFFFF"/>
        </w:rPr>
        <w:t>（一）行政接待主要指上级部门、地方政府、兄弟高校等领导带队来校考察指导、调研交流等公务活动的接待工作，一般由党政办公室负责，各相关部门配合。因工作对口可由相关部门负责接待，并向党政办公室报批。</w:t>
      </w:r>
    </w:p>
    <w:p w:rsidR="002D75F0" w:rsidRPr="00DB4278" w:rsidRDefault="004933D6" w:rsidP="00830312">
      <w:pPr>
        <w:spacing w:line="560" w:lineRule="exact"/>
        <w:ind w:firstLineChars="200" w:firstLine="640"/>
        <w:rPr>
          <w:rFonts w:ascii="仿宋_GB2312" w:eastAsia="仿宋_GB2312" w:hAnsi="宋体"/>
          <w:color w:val="000000" w:themeColor="text1"/>
          <w:sz w:val="32"/>
          <w:szCs w:val="32"/>
          <w:shd w:val="clear" w:color="auto" w:fill="FFFFFF"/>
        </w:rPr>
      </w:pPr>
      <w:r w:rsidRPr="00DB4278">
        <w:rPr>
          <w:rFonts w:ascii="仿宋_GB2312" w:eastAsia="仿宋_GB2312" w:hAnsi="宋体" w:hint="eastAsia"/>
          <w:color w:val="000000" w:themeColor="text1"/>
          <w:sz w:val="32"/>
          <w:szCs w:val="32"/>
          <w:shd w:val="clear" w:color="auto" w:fill="FFFFFF"/>
        </w:rPr>
        <w:t>（二）业务接待主要指因教学、科研、社会合作等需要，邀请知名专家、学者、企业家、校友等来校访问、讲学、交流、就业宣传或合作研究等接待工作，由对口部门负责，相关部门配合。</w:t>
      </w:r>
    </w:p>
    <w:p w:rsidR="00BA704F" w:rsidRPr="00DB4278" w:rsidRDefault="008C503A" w:rsidP="00830312">
      <w:pPr>
        <w:spacing w:line="560" w:lineRule="exact"/>
        <w:ind w:firstLineChars="200" w:firstLine="640"/>
        <w:rPr>
          <w:rFonts w:ascii="仿宋_GB2312" w:eastAsia="仿宋_GB2312" w:hAnsi="仿宋_GB2312" w:cs="仿宋_GB2312"/>
          <w:color w:val="000000" w:themeColor="text1"/>
          <w:sz w:val="32"/>
          <w:szCs w:val="32"/>
          <w:shd w:val="clear" w:color="auto" w:fill="FFFFFF"/>
        </w:rPr>
      </w:pPr>
      <w:r w:rsidRPr="00DB4278">
        <w:rPr>
          <w:rFonts w:ascii="仿宋_GB2312" w:eastAsia="仿宋_GB2312" w:hAnsi="宋体" w:hint="eastAsia"/>
          <w:color w:val="000000" w:themeColor="text1"/>
          <w:sz w:val="32"/>
          <w:szCs w:val="32"/>
          <w:shd w:val="clear" w:color="auto" w:fill="FFFFFF"/>
        </w:rPr>
        <w:t>（三）</w:t>
      </w:r>
      <w:r w:rsidR="00C4390B" w:rsidRPr="00DB4278">
        <w:rPr>
          <w:rFonts w:ascii="仿宋_GB2312" w:eastAsia="仿宋_GB2312" w:hAnsi="宋体" w:hint="eastAsia"/>
          <w:color w:val="000000" w:themeColor="text1"/>
          <w:sz w:val="32"/>
          <w:szCs w:val="32"/>
          <w:shd w:val="clear" w:color="auto" w:fill="FFFFFF"/>
        </w:rPr>
        <w:t>外事</w:t>
      </w:r>
      <w:r w:rsidR="00BA704F" w:rsidRPr="00DB4278">
        <w:rPr>
          <w:rFonts w:ascii="仿宋_GB2312" w:eastAsia="仿宋_GB2312" w:hAnsi="宋体" w:hint="eastAsia"/>
          <w:color w:val="000000" w:themeColor="text1"/>
          <w:sz w:val="32"/>
          <w:szCs w:val="32"/>
          <w:shd w:val="clear" w:color="auto" w:fill="FFFFFF"/>
        </w:rPr>
        <w:t>接待一般由国际合作与交流办公室负责，各相关部门配合。因工作对口可由相关部门负责接待，并向国际合作与交流办公室报批。</w:t>
      </w:r>
    </w:p>
    <w:p w:rsidR="002D75F0" w:rsidRPr="00DB4278" w:rsidRDefault="004933D6" w:rsidP="00830312">
      <w:pPr>
        <w:spacing w:line="560" w:lineRule="exact"/>
        <w:ind w:firstLineChars="200" w:firstLine="643"/>
        <w:rPr>
          <w:rFonts w:ascii="仿宋_GB2312" w:eastAsia="仿宋_GB2312" w:hAnsi="仿宋_GB2312" w:cs="仿宋_GB2312"/>
          <w:color w:val="000000" w:themeColor="text1"/>
          <w:sz w:val="32"/>
          <w:szCs w:val="32"/>
          <w:shd w:val="clear" w:color="auto" w:fill="FFFFFF"/>
        </w:rPr>
      </w:pPr>
      <w:r w:rsidRPr="00DB4278">
        <w:rPr>
          <w:rFonts w:ascii="仿宋_GB2312" w:eastAsia="仿宋_GB2312" w:hAnsi="宋体" w:hint="eastAsia"/>
          <w:b/>
          <w:color w:val="000000" w:themeColor="text1"/>
          <w:sz w:val="32"/>
          <w:szCs w:val="32"/>
        </w:rPr>
        <w:t>第三条</w:t>
      </w:r>
      <w:r w:rsidR="00C73756" w:rsidRPr="00DB4278">
        <w:rPr>
          <w:rFonts w:ascii="仿宋_GB2312" w:eastAsia="仿宋_GB2312" w:hAnsi="宋体" w:hint="eastAsia"/>
          <w:b/>
          <w:color w:val="000000" w:themeColor="text1"/>
          <w:sz w:val="32"/>
          <w:szCs w:val="32"/>
        </w:rPr>
        <w:t xml:space="preserve"> </w:t>
      </w:r>
      <w:r w:rsidRPr="00DB4278">
        <w:rPr>
          <w:rFonts w:ascii="仿宋_GB2312" w:eastAsia="仿宋_GB2312" w:hAnsi="宋体" w:hint="eastAsia"/>
          <w:color w:val="000000" w:themeColor="text1"/>
          <w:sz w:val="32"/>
          <w:szCs w:val="32"/>
          <w:shd w:val="clear" w:color="auto" w:fill="FFFFFF"/>
        </w:rPr>
        <w:t>公务接待应当坚持务实节俭、严格标准、简化礼仪、</w:t>
      </w:r>
      <w:r w:rsidR="00BA704F" w:rsidRPr="00DB4278">
        <w:rPr>
          <w:rFonts w:ascii="仿宋_GB2312" w:eastAsia="仿宋_GB2312" w:hAnsi="宋体" w:hint="eastAsia"/>
          <w:color w:val="000000" w:themeColor="text1"/>
          <w:sz w:val="32"/>
          <w:szCs w:val="32"/>
          <w:shd w:val="clear" w:color="auto" w:fill="FFFFFF"/>
        </w:rPr>
        <w:t>服务外交、</w:t>
      </w:r>
      <w:r w:rsidRPr="00DB4278">
        <w:rPr>
          <w:rFonts w:ascii="仿宋_GB2312" w:eastAsia="仿宋_GB2312" w:hAnsi="宋体" w:hint="eastAsia"/>
          <w:color w:val="000000" w:themeColor="text1"/>
          <w:sz w:val="32"/>
          <w:szCs w:val="32"/>
          <w:shd w:val="clear" w:color="auto" w:fill="FFFFFF"/>
        </w:rPr>
        <w:t>对口对等的工作原则。</w:t>
      </w:r>
    </w:p>
    <w:p w:rsidR="002D75F0" w:rsidRPr="00DB4278" w:rsidRDefault="004933D6" w:rsidP="00830312">
      <w:pPr>
        <w:spacing w:line="560" w:lineRule="exact"/>
        <w:ind w:firstLineChars="200" w:firstLine="643"/>
        <w:rPr>
          <w:rFonts w:ascii="仿宋_GB2312" w:eastAsia="仿宋_GB2312" w:hAnsi="仿宋_GB2312" w:cs="仿宋_GB2312"/>
          <w:color w:val="000000" w:themeColor="text1"/>
          <w:sz w:val="32"/>
          <w:szCs w:val="32"/>
          <w:shd w:val="clear" w:color="auto" w:fill="FFFFFF"/>
        </w:rPr>
      </w:pPr>
      <w:r w:rsidRPr="00DB4278">
        <w:rPr>
          <w:rFonts w:ascii="仿宋_GB2312" w:eastAsia="仿宋_GB2312" w:hAnsi="宋体" w:hint="eastAsia"/>
          <w:b/>
          <w:color w:val="000000" w:themeColor="text1"/>
          <w:sz w:val="32"/>
          <w:szCs w:val="32"/>
          <w:shd w:val="clear" w:color="auto" w:fill="FFFFFF"/>
        </w:rPr>
        <w:t>第四条</w:t>
      </w:r>
      <w:r w:rsidR="00C73756" w:rsidRPr="00DB4278">
        <w:rPr>
          <w:rFonts w:ascii="仿宋_GB2312" w:eastAsia="仿宋_GB2312" w:hAnsi="宋体" w:hint="eastAsia"/>
          <w:b/>
          <w:color w:val="000000" w:themeColor="text1"/>
          <w:sz w:val="32"/>
          <w:szCs w:val="32"/>
          <w:shd w:val="clear" w:color="auto" w:fill="FFFFFF"/>
        </w:rPr>
        <w:t xml:space="preserve"> </w:t>
      </w:r>
      <w:r w:rsidRPr="00DB4278">
        <w:rPr>
          <w:rFonts w:ascii="仿宋_GB2312" w:eastAsia="仿宋_GB2312" w:hAnsi="宋体" w:hint="eastAsia"/>
          <w:color w:val="000000" w:themeColor="text1"/>
          <w:sz w:val="32"/>
          <w:szCs w:val="32"/>
          <w:shd w:val="clear" w:color="auto" w:fill="FFFFFF"/>
        </w:rPr>
        <w:t>公务接待实行“先审批、后接待，先预算、后报销”的制度。未按规定审批或无预算的接待，一律不予</w:t>
      </w:r>
      <w:r w:rsidRPr="00DB4278">
        <w:rPr>
          <w:rFonts w:ascii="仿宋_GB2312" w:eastAsia="仿宋_GB2312" w:hAnsi="宋体" w:hint="eastAsia"/>
          <w:color w:val="000000" w:themeColor="text1"/>
          <w:sz w:val="32"/>
          <w:szCs w:val="32"/>
          <w:shd w:val="clear" w:color="auto" w:fill="FFFFFF"/>
        </w:rPr>
        <w:lastRenderedPageBreak/>
        <w:t>报销。</w:t>
      </w:r>
    </w:p>
    <w:p w:rsidR="002D75F0" w:rsidRPr="00DB4278" w:rsidRDefault="004933D6" w:rsidP="00830312">
      <w:pPr>
        <w:spacing w:line="560" w:lineRule="exact"/>
        <w:ind w:firstLineChars="200" w:firstLine="643"/>
        <w:rPr>
          <w:rFonts w:ascii="仿宋_GB2312" w:eastAsia="仿宋_GB2312" w:hAnsi="仿宋_GB2312" w:cs="仿宋_GB2312"/>
          <w:color w:val="000000" w:themeColor="text1"/>
          <w:sz w:val="32"/>
          <w:szCs w:val="32"/>
        </w:rPr>
      </w:pPr>
      <w:r w:rsidRPr="00DB4278">
        <w:rPr>
          <w:rFonts w:ascii="仿宋_GB2312" w:eastAsia="仿宋_GB2312" w:hAnsi="宋体" w:hint="eastAsia"/>
          <w:b/>
          <w:color w:val="000000" w:themeColor="text1"/>
          <w:sz w:val="32"/>
          <w:szCs w:val="32"/>
        </w:rPr>
        <w:t>第五条</w:t>
      </w:r>
      <w:r w:rsidR="00267E9D" w:rsidRPr="00DB4278">
        <w:rPr>
          <w:rFonts w:ascii="仿宋_GB2312" w:eastAsia="仿宋_GB2312" w:hAnsi="仿宋_GB2312" w:cs="仿宋_GB2312" w:hint="eastAsia"/>
          <w:color w:val="000000" w:themeColor="text1"/>
          <w:sz w:val="32"/>
          <w:szCs w:val="32"/>
        </w:rPr>
        <w:t xml:space="preserve"> </w:t>
      </w:r>
      <w:r w:rsidR="00367E23" w:rsidRPr="00DB4278">
        <w:rPr>
          <w:rFonts w:ascii="仿宋_GB2312" w:eastAsia="仿宋_GB2312" w:hAnsi="仿宋_GB2312" w:cs="仿宋_GB2312" w:hint="eastAsia"/>
          <w:color w:val="000000" w:themeColor="text1"/>
          <w:sz w:val="32"/>
          <w:szCs w:val="32"/>
        </w:rPr>
        <w:t>公务活动</w:t>
      </w:r>
      <w:r w:rsidRPr="00DB4278">
        <w:rPr>
          <w:rFonts w:ascii="仿宋_GB2312" w:eastAsia="仿宋_GB2312" w:hAnsi="仿宋_GB2312" w:cs="仿宋_GB2312" w:hint="eastAsia"/>
          <w:color w:val="000000" w:themeColor="text1"/>
          <w:sz w:val="32"/>
          <w:szCs w:val="32"/>
        </w:rPr>
        <w:t>不得在机场、车站、码头组织迎送活动，不得打电子屏滚动标语，不得张贴悬挂标语横幅，不得安排师生迎送，不得铺设迎宾地毯</w:t>
      </w:r>
      <w:r w:rsidR="00A1288F" w:rsidRPr="00DB4278">
        <w:rPr>
          <w:rFonts w:ascii="仿宋_GB2312" w:eastAsia="仿宋_GB2312" w:hAnsi="仿宋_GB2312" w:cs="仿宋_GB2312" w:hint="eastAsia"/>
          <w:color w:val="000000" w:themeColor="text1"/>
          <w:sz w:val="32"/>
          <w:szCs w:val="32"/>
        </w:rPr>
        <w:t>。</w:t>
      </w:r>
      <w:r w:rsidRPr="00DB4278">
        <w:rPr>
          <w:rFonts w:ascii="仿宋_GB2312" w:eastAsia="仿宋_GB2312" w:hAnsi="宋体" w:hint="eastAsia"/>
          <w:color w:val="000000" w:themeColor="text1"/>
          <w:sz w:val="32"/>
          <w:szCs w:val="32"/>
        </w:rPr>
        <w:t>严格控制陪同人数，不得层层多人陪同。</w:t>
      </w:r>
    </w:p>
    <w:p w:rsidR="002D75F0" w:rsidRPr="00DB4278" w:rsidRDefault="004933D6" w:rsidP="00830312">
      <w:pPr>
        <w:spacing w:line="560" w:lineRule="exact"/>
        <w:ind w:firstLineChars="200" w:firstLine="643"/>
        <w:rPr>
          <w:rFonts w:ascii="仿宋_GB2312" w:eastAsia="仿宋_GB2312" w:hAnsi="宋体"/>
          <w:color w:val="000000" w:themeColor="text1"/>
          <w:sz w:val="32"/>
          <w:szCs w:val="32"/>
        </w:rPr>
      </w:pPr>
      <w:r w:rsidRPr="00DB4278">
        <w:rPr>
          <w:rFonts w:ascii="仿宋_GB2312" w:eastAsia="仿宋_GB2312" w:hAnsi="宋体" w:hint="eastAsia"/>
          <w:b/>
          <w:color w:val="000000" w:themeColor="text1"/>
          <w:sz w:val="32"/>
          <w:szCs w:val="32"/>
        </w:rPr>
        <w:t>第六条</w:t>
      </w:r>
      <w:r w:rsidR="00C73756" w:rsidRPr="00DB4278">
        <w:rPr>
          <w:rFonts w:ascii="仿宋_GB2312" w:eastAsia="仿宋_GB2312" w:hAnsi="宋体" w:hint="eastAsia"/>
          <w:b/>
          <w:color w:val="000000" w:themeColor="text1"/>
          <w:sz w:val="32"/>
          <w:szCs w:val="32"/>
        </w:rPr>
        <w:t xml:space="preserve"> </w:t>
      </w:r>
      <w:r w:rsidR="00BA704F" w:rsidRPr="00DB4278">
        <w:rPr>
          <w:rFonts w:ascii="仿宋_GB2312" w:eastAsia="仿宋_GB2312" w:hAnsi="宋体" w:hint="eastAsia"/>
          <w:color w:val="000000" w:themeColor="text1"/>
          <w:sz w:val="32"/>
          <w:szCs w:val="32"/>
        </w:rPr>
        <w:t>国内</w:t>
      </w:r>
      <w:r w:rsidRPr="00DB4278">
        <w:rPr>
          <w:rFonts w:ascii="仿宋_GB2312" w:eastAsia="仿宋_GB2312" w:hAnsi="仿宋_GB2312" w:cs="仿宋_GB2312" w:hint="eastAsia"/>
          <w:color w:val="000000" w:themeColor="text1"/>
          <w:sz w:val="32"/>
          <w:szCs w:val="32"/>
        </w:rPr>
        <w:t>公务接待活动会场布置要简朴，不制作背景板，不摆放花草、香烟、水果，不安排茶歇。</w:t>
      </w:r>
    </w:p>
    <w:p w:rsidR="002D75F0" w:rsidRPr="00DB4278" w:rsidRDefault="004933D6" w:rsidP="00830312">
      <w:pPr>
        <w:spacing w:line="560" w:lineRule="exact"/>
        <w:ind w:firstLineChars="200" w:firstLine="643"/>
        <w:rPr>
          <w:rFonts w:ascii="仿宋_GB2312" w:eastAsia="仿宋_GB2312" w:hAnsi="仿宋_GB2312" w:cs="仿宋_GB2312"/>
          <w:color w:val="000000" w:themeColor="text1"/>
          <w:sz w:val="32"/>
          <w:szCs w:val="32"/>
        </w:rPr>
      </w:pPr>
      <w:r w:rsidRPr="00DB4278">
        <w:rPr>
          <w:rFonts w:ascii="仿宋_GB2312" w:eastAsia="仿宋_GB2312" w:hAnsi="宋体" w:hint="eastAsia"/>
          <w:b/>
          <w:color w:val="000000" w:themeColor="text1"/>
          <w:sz w:val="32"/>
          <w:szCs w:val="32"/>
        </w:rPr>
        <w:t>第七条</w:t>
      </w:r>
      <w:r w:rsidR="00C73756" w:rsidRPr="00DB4278">
        <w:rPr>
          <w:rFonts w:ascii="仿宋_GB2312" w:eastAsia="仿宋_GB2312" w:hAnsi="宋体" w:hint="eastAsia"/>
          <w:b/>
          <w:color w:val="000000" w:themeColor="text1"/>
          <w:sz w:val="32"/>
          <w:szCs w:val="32"/>
        </w:rPr>
        <w:t xml:space="preserve"> </w:t>
      </w:r>
      <w:r w:rsidR="00067199" w:rsidRPr="00DB4278">
        <w:rPr>
          <w:rFonts w:ascii="仿宋_GB2312" w:eastAsia="仿宋_GB2312" w:hAnsi="宋体" w:hint="eastAsia"/>
          <w:color w:val="000000" w:themeColor="text1"/>
          <w:sz w:val="32"/>
          <w:szCs w:val="32"/>
        </w:rPr>
        <w:t>国内</w:t>
      </w:r>
      <w:r w:rsidRPr="00DB4278">
        <w:rPr>
          <w:rFonts w:ascii="仿宋_GB2312" w:eastAsia="仿宋_GB2312" w:hAnsi="宋体" w:hint="eastAsia"/>
          <w:color w:val="000000" w:themeColor="text1"/>
          <w:sz w:val="32"/>
          <w:szCs w:val="32"/>
        </w:rPr>
        <w:t>公务接待根据来宾情况由接待部门联系安排用餐,按照上级有关规定执行。</w:t>
      </w:r>
    </w:p>
    <w:p w:rsidR="002D75F0" w:rsidRPr="00DB4278" w:rsidRDefault="004933D6" w:rsidP="00830312">
      <w:pPr>
        <w:spacing w:line="560" w:lineRule="exact"/>
        <w:ind w:firstLineChars="200" w:firstLine="640"/>
        <w:rPr>
          <w:rFonts w:ascii="仿宋_GB2312" w:eastAsia="仿宋_GB2312" w:hAnsi="宋体"/>
          <w:color w:val="000000" w:themeColor="text1"/>
          <w:sz w:val="32"/>
          <w:szCs w:val="32"/>
        </w:rPr>
      </w:pPr>
      <w:r w:rsidRPr="00DB4278">
        <w:rPr>
          <w:rFonts w:ascii="仿宋_GB2312" w:eastAsia="仿宋_GB2312" w:hAnsi="宋体" w:hint="eastAsia"/>
          <w:color w:val="000000" w:themeColor="text1"/>
          <w:sz w:val="32"/>
          <w:szCs w:val="32"/>
        </w:rPr>
        <w:t>（一）接待对象应当按照规定标准自行用餐。</w:t>
      </w:r>
    </w:p>
    <w:p w:rsidR="002D75F0" w:rsidRPr="00DB4278" w:rsidRDefault="004933D6" w:rsidP="00830312">
      <w:pPr>
        <w:spacing w:line="560" w:lineRule="exact"/>
        <w:ind w:firstLineChars="200" w:firstLine="640"/>
        <w:rPr>
          <w:rFonts w:ascii="仿宋_GB2312" w:eastAsia="仿宋_GB2312" w:hAnsi="宋体"/>
          <w:color w:val="000000" w:themeColor="text1"/>
          <w:sz w:val="32"/>
          <w:szCs w:val="32"/>
        </w:rPr>
      </w:pPr>
      <w:r w:rsidRPr="00DB4278">
        <w:rPr>
          <w:rFonts w:ascii="仿宋_GB2312" w:eastAsia="仿宋_GB2312" w:hAnsi="宋体" w:hint="eastAsia"/>
          <w:color w:val="000000" w:themeColor="text1"/>
          <w:sz w:val="32"/>
          <w:szCs w:val="32"/>
        </w:rPr>
        <w:t>（二）确因工作需要，接待部门可以安排工作餐一次，严格控制陪餐人数。接待对象在</w:t>
      </w:r>
      <w:r w:rsidRPr="00DB4278">
        <w:rPr>
          <w:rFonts w:ascii="仿宋_GB2312" w:eastAsia="仿宋_GB2312" w:hAnsi="仿宋_GB2312" w:cs="仿宋_GB2312" w:hint="eastAsia"/>
          <w:color w:val="000000" w:themeColor="text1"/>
          <w:sz w:val="32"/>
          <w:szCs w:val="32"/>
        </w:rPr>
        <w:t>10</w:t>
      </w:r>
      <w:r w:rsidRPr="00DB4278">
        <w:rPr>
          <w:rFonts w:ascii="仿宋_GB2312" w:eastAsia="仿宋_GB2312" w:hAnsi="宋体" w:hint="eastAsia"/>
          <w:color w:val="000000" w:themeColor="text1"/>
          <w:sz w:val="32"/>
          <w:szCs w:val="32"/>
        </w:rPr>
        <w:t>人以内的，陪餐人数不得超过</w:t>
      </w:r>
      <w:r w:rsidRPr="00DB4278">
        <w:rPr>
          <w:rFonts w:ascii="仿宋_GB2312" w:eastAsia="仿宋_GB2312" w:hAnsi="仿宋_GB2312" w:cs="仿宋_GB2312" w:hint="eastAsia"/>
          <w:color w:val="000000" w:themeColor="text1"/>
          <w:sz w:val="32"/>
          <w:szCs w:val="32"/>
        </w:rPr>
        <w:t>3</w:t>
      </w:r>
      <w:r w:rsidRPr="00DB4278">
        <w:rPr>
          <w:rFonts w:ascii="仿宋_GB2312" w:eastAsia="仿宋_GB2312" w:hAnsi="宋体" w:hint="eastAsia"/>
          <w:color w:val="000000" w:themeColor="text1"/>
          <w:sz w:val="32"/>
          <w:szCs w:val="32"/>
        </w:rPr>
        <w:t>人；超过</w:t>
      </w:r>
      <w:r w:rsidRPr="00DB4278">
        <w:rPr>
          <w:rFonts w:ascii="仿宋_GB2312" w:eastAsia="仿宋_GB2312" w:hAnsi="仿宋_GB2312" w:cs="仿宋_GB2312" w:hint="eastAsia"/>
          <w:color w:val="000000" w:themeColor="text1"/>
          <w:sz w:val="32"/>
          <w:szCs w:val="32"/>
        </w:rPr>
        <w:t>10</w:t>
      </w:r>
      <w:r w:rsidRPr="00DB4278">
        <w:rPr>
          <w:rFonts w:ascii="仿宋_GB2312" w:eastAsia="仿宋_GB2312" w:hAnsi="宋体" w:hint="eastAsia"/>
          <w:color w:val="000000" w:themeColor="text1"/>
          <w:sz w:val="32"/>
          <w:szCs w:val="32"/>
        </w:rPr>
        <w:t>人的，不得超过接待对象人数的三分之一。工作餐以家常菜为主，不得提供香烟，</w:t>
      </w:r>
      <w:r w:rsidR="00321C79" w:rsidRPr="00DB4278">
        <w:rPr>
          <w:rFonts w:ascii="仿宋_GB2312" w:eastAsia="仿宋_GB2312" w:hAnsi="宋体" w:hint="eastAsia"/>
          <w:color w:val="000000" w:themeColor="text1"/>
          <w:sz w:val="32"/>
          <w:szCs w:val="32"/>
        </w:rPr>
        <w:t>不得</w:t>
      </w:r>
      <w:r w:rsidRPr="00DB4278">
        <w:rPr>
          <w:rFonts w:ascii="仿宋_GB2312" w:eastAsia="仿宋_GB2312" w:hAnsi="宋体" w:hint="eastAsia"/>
          <w:color w:val="000000" w:themeColor="text1"/>
          <w:sz w:val="32"/>
          <w:szCs w:val="32"/>
        </w:rPr>
        <w:t>饮酒</w:t>
      </w:r>
      <w:r w:rsidR="00AE343F" w:rsidRPr="00DB4278">
        <w:rPr>
          <w:rFonts w:ascii="仿宋_GB2312" w:eastAsia="仿宋_GB2312" w:hAnsi="宋体" w:hint="eastAsia"/>
          <w:color w:val="000000" w:themeColor="text1"/>
          <w:sz w:val="32"/>
          <w:szCs w:val="32"/>
        </w:rPr>
        <w:t>和含酒精类饮料</w:t>
      </w:r>
      <w:r w:rsidRPr="00DB4278">
        <w:rPr>
          <w:rFonts w:ascii="仿宋_GB2312" w:eastAsia="仿宋_GB2312" w:hAnsi="宋体" w:hint="eastAsia"/>
          <w:color w:val="000000" w:themeColor="text1"/>
          <w:sz w:val="32"/>
          <w:szCs w:val="32"/>
        </w:rPr>
        <w:t>。</w:t>
      </w:r>
    </w:p>
    <w:p w:rsidR="00D70E77" w:rsidRPr="00DB4278" w:rsidRDefault="004933D6" w:rsidP="00830312">
      <w:pPr>
        <w:spacing w:line="560" w:lineRule="exact"/>
        <w:ind w:firstLineChars="200" w:firstLine="640"/>
        <w:rPr>
          <w:rFonts w:ascii="仿宋_GB2312" w:eastAsia="仿宋_GB2312" w:hAnsi="宋体"/>
          <w:color w:val="000000" w:themeColor="text1"/>
          <w:sz w:val="32"/>
          <w:szCs w:val="32"/>
        </w:rPr>
      </w:pPr>
      <w:r w:rsidRPr="00DB4278">
        <w:rPr>
          <w:rFonts w:ascii="仿宋_GB2312" w:eastAsia="仿宋_GB2312" w:hAnsi="宋体" w:hint="eastAsia"/>
          <w:color w:val="000000" w:themeColor="text1"/>
          <w:sz w:val="32"/>
          <w:szCs w:val="32"/>
        </w:rPr>
        <w:t>工作餐标准：早餐，省部级领导每人每餐不超过40元，厅局级及以下同志每人每餐不超过30元；午餐和晚餐，省部级领导每人每餐不超过150元，厅局级及以下同志每人每餐不超过120元</w:t>
      </w:r>
      <w:r w:rsidR="0074778B">
        <w:rPr>
          <w:rFonts w:ascii="仿宋_GB2312" w:eastAsia="仿宋_GB2312" w:hAnsi="宋体" w:hint="eastAsia"/>
          <w:color w:val="000000" w:themeColor="text1"/>
          <w:sz w:val="32"/>
          <w:szCs w:val="32"/>
        </w:rPr>
        <w:t>，</w:t>
      </w:r>
      <w:r w:rsidR="0074778B" w:rsidRPr="0074778B">
        <w:rPr>
          <w:rFonts w:ascii="仿宋_GB2312" w:eastAsia="仿宋_GB2312" w:hAnsi="宋体" w:hint="eastAsia"/>
          <w:color w:val="000000" w:themeColor="text1"/>
          <w:sz w:val="32"/>
          <w:szCs w:val="32"/>
        </w:rPr>
        <w:t>其中</w:t>
      </w:r>
      <w:r w:rsidR="0074778B" w:rsidRPr="0074778B">
        <w:rPr>
          <w:rFonts w:ascii="仿宋_GB2312" w:eastAsia="仿宋_GB2312" w:hAnsi="宋体" w:hint="eastAsia"/>
          <w:color w:val="000000" w:themeColor="text1"/>
          <w:spacing w:val="6"/>
          <w:sz w:val="32"/>
          <w:szCs w:val="32"/>
        </w:rPr>
        <w:t>同城工作</w:t>
      </w:r>
      <w:r w:rsidR="00D70E77" w:rsidRPr="0074778B">
        <w:rPr>
          <w:rFonts w:ascii="仿宋_GB2312" w:eastAsia="仿宋_GB2312" w:hAnsi="宋体" w:hint="eastAsia"/>
          <w:color w:val="000000" w:themeColor="text1"/>
          <w:spacing w:val="6"/>
          <w:sz w:val="32"/>
          <w:szCs w:val="32"/>
        </w:rPr>
        <w:t>交流每人每餐不超过</w:t>
      </w:r>
      <w:r w:rsidR="00D70E77" w:rsidRPr="0074778B">
        <w:rPr>
          <w:rFonts w:ascii="仿宋_GB2312" w:eastAsia="仿宋_GB2312" w:hAnsi="仿宋_GB2312" w:cs="仿宋_GB2312" w:hint="eastAsia"/>
          <w:color w:val="000000" w:themeColor="text1"/>
          <w:spacing w:val="6"/>
          <w:sz w:val="32"/>
          <w:szCs w:val="32"/>
        </w:rPr>
        <w:t>50</w:t>
      </w:r>
      <w:r w:rsidR="00D70E77" w:rsidRPr="0074778B">
        <w:rPr>
          <w:rFonts w:ascii="仿宋_GB2312" w:eastAsia="仿宋_GB2312" w:hAnsi="宋体" w:hint="eastAsia"/>
          <w:color w:val="000000" w:themeColor="text1"/>
          <w:spacing w:val="6"/>
          <w:sz w:val="32"/>
          <w:szCs w:val="32"/>
        </w:rPr>
        <w:t>元。</w:t>
      </w:r>
    </w:p>
    <w:p w:rsidR="00067199" w:rsidRPr="00DB4278" w:rsidRDefault="00067199" w:rsidP="00830312">
      <w:pPr>
        <w:spacing w:line="560" w:lineRule="exact"/>
        <w:ind w:firstLineChars="200" w:firstLine="643"/>
        <w:rPr>
          <w:rFonts w:ascii="仿宋_GB2312" w:eastAsia="仿宋_GB2312" w:hAnsi="宋体"/>
          <w:b/>
          <w:color w:val="000000" w:themeColor="text1"/>
          <w:sz w:val="32"/>
          <w:szCs w:val="32"/>
        </w:rPr>
      </w:pPr>
      <w:r w:rsidRPr="00DB4278">
        <w:rPr>
          <w:rFonts w:ascii="仿宋_GB2312" w:eastAsia="仿宋_GB2312" w:hAnsi="宋体" w:hint="eastAsia"/>
          <w:b/>
          <w:color w:val="000000" w:themeColor="text1"/>
          <w:sz w:val="32"/>
          <w:szCs w:val="32"/>
        </w:rPr>
        <w:t xml:space="preserve">第八条  </w:t>
      </w:r>
      <w:r w:rsidR="008E603C" w:rsidRPr="00DB4278">
        <w:rPr>
          <w:rFonts w:ascii="仿宋_GB2312" w:eastAsia="仿宋_GB2312" w:hAnsi="宋体" w:hint="eastAsia"/>
          <w:color w:val="000000" w:themeColor="text1"/>
          <w:sz w:val="32"/>
          <w:szCs w:val="32"/>
        </w:rPr>
        <w:t>外宾日常伙食费按以下</w:t>
      </w:r>
      <w:r w:rsidR="008C503A" w:rsidRPr="00DB4278">
        <w:rPr>
          <w:rFonts w:ascii="仿宋_GB2312" w:eastAsia="仿宋_GB2312" w:hAnsi="宋体" w:hint="eastAsia"/>
          <w:color w:val="000000" w:themeColor="text1"/>
          <w:sz w:val="32"/>
          <w:szCs w:val="32"/>
        </w:rPr>
        <w:t>规定</w:t>
      </w:r>
      <w:r w:rsidR="008E603C" w:rsidRPr="00DB4278">
        <w:rPr>
          <w:rFonts w:ascii="仿宋_GB2312" w:eastAsia="仿宋_GB2312" w:hAnsi="宋体" w:hint="eastAsia"/>
          <w:color w:val="000000" w:themeColor="text1"/>
          <w:sz w:val="32"/>
          <w:szCs w:val="32"/>
        </w:rPr>
        <w:t>执行：</w:t>
      </w:r>
    </w:p>
    <w:p w:rsidR="00067199" w:rsidRPr="00DB4278" w:rsidRDefault="00067199" w:rsidP="00830312">
      <w:pPr>
        <w:spacing w:line="560" w:lineRule="exact"/>
        <w:ind w:firstLineChars="200" w:firstLine="640"/>
        <w:rPr>
          <w:rFonts w:ascii="仿宋_GB2312" w:eastAsia="仿宋_GB2312" w:hAnsi="仿宋_GB2312" w:cs="仿宋_GB2312"/>
          <w:color w:val="000000" w:themeColor="text1"/>
          <w:sz w:val="32"/>
          <w:szCs w:val="32"/>
        </w:rPr>
      </w:pPr>
      <w:r w:rsidRPr="00DB4278">
        <w:rPr>
          <w:rFonts w:ascii="仿宋_GB2312" w:eastAsia="仿宋_GB2312" w:hAnsi="仿宋_GB2312" w:cs="仿宋_GB2312" w:hint="eastAsia"/>
          <w:color w:val="000000" w:themeColor="text1"/>
          <w:sz w:val="32"/>
          <w:szCs w:val="32"/>
        </w:rPr>
        <w:t>（一）外宾日常伙食招待应当注意节俭，严格根据伙食费标准选择菜品，提倡采用自助餐等形式。</w:t>
      </w:r>
    </w:p>
    <w:p w:rsidR="00067199" w:rsidRPr="00DB4278" w:rsidRDefault="00067199" w:rsidP="00830312">
      <w:pPr>
        <w:spacing w:line="560" w:lineRule="exact"/>
        <w:ind w:firstLineChars="200" w:firstLine="640"/>
        <w:rPr>
          <w:rFonts w:ascii="仿宋_GB2312" w:eastAsia="仿宋_GB2312" w:hAnsi="仿宋_GB2312" w:cs="仿宋_GB2312"/>
          <w:color w:val="000000" w:themeColor="text1"/>
          <w:sz w:val="32"/>
          <w:szCs w:val="32"/>
        </w:rPr>
      </w:pPr>
      <w:r w:rsidRPr="00DB4278">
        <w:rPr>
          <w:rFonts w:ascii="仿宋_GB2312" w:eastAsia="仿宋_GB2312" w:hAnsi="仿宋_GB2312" w:cs="仿宋_GB2312" w:hint="eastAsia"/>
          <w:color w:val="000000" w:themeColor="text1"/>
          <w:sz w:val="32"/>
          <w:szCs w:val="32"/>
        </w:rPr>
        <w:t>（二）外宾日常伙食费（含酒水、饮料）标准：国家元首、政府首脑级每人每天600元；副总统、副总理和正、</w:t>
      </w:r>
      <w:r w:rsidRPr="00DB4278">
        <w:rPr>
          <w:rFonts w:ascii="仿宋_GB2312" w:eastAsia="仿宋_GB2312" w:hAnsi="仿宋_GB2312" w:cs="仿宋_GB2312" w:hint="eastAsia"/>
          <w:color w:val="000000" w:themeColor="text1"/>
          <w:sz w:val="32"/>
          <w:szCs w:val="32"/>
        </w:rPr>
        <w:lastRenderedPageBreak/>
        <w:t>副议长级每人每天550元；正、副部长级每人每天500元；其他人员每人每天300元。</w:t>
      </w:r>
    </w:p>
    <w:p w:rsidR="00067199" w:rsidRPr="00DB4278" w:rsidRDefault="00067199" w:rsidP="00830312">
      <w:pPr>
        <w:spacing w:line="560" w:lineRule="exact"/>
        <w:ind w:firstLineChars="200" w:firstLine="643"/>
        <w:rPr>
          <w:rFonts w:ascii="仿宋_GB2312" w:eastAsia="仿宋_GB2312" w:hAnsi="宋体"/>
          <w:b/>
          <w:color w:val="000000" w:themeColor="text1"/>
          <w:sz w:val="32"/>
          <w:szCs w:val="32"/>
        </w:rPr>
      </w:pPr>
      <w:r w:rsidRPr="00DB4278">
        <w:rPr>
          <w:rFonts w:ascii="仿宋_GB2312" w:eastAsia="仿宋_GB2312" w:hAnsi="宋体" w:hint="eastAsia"/>
          <w:b/>
          <w:color w:val="000000" w:themeColor="text1"/>
          <w:sz w:val="32"/>
          <w:szCs w:val="32"/>
        </w:rPr>
        <w:t xml:space="preserve">第九条  </w:t>
      </w:r>
      <w:r w:rsidR="008E603C" w:rsidRPr="00DB4278">
        <w:rPr>
          <w:rFonts w:ascii="仿宋_GB2312" w:eastAsia="仿宋_GB2312" w:hAnsi="宋体" w:hint="eastAsia"/>
          <w:color w:val="000000" w:themeColor="text1"/>
          <w:sz w:val="32"/>
          <w:szCs w:val="32"/>
        </w:rPr>
        <w:t>宴请</w:t>
      </w:r>
      <w:r w:rsidR="00633969" w:rsidRPr="00DB4278">
        <w:rPr>
          <w:rFonts w:ascii="仿宋_GB2312" w:eastAsia="仿宋_GB2312" w:hAnsi="宋体" w:hint="eastAsia"/>
          <w:color w:val="000000" w:themeColor="text1"/>
          <w:sz w:val="32"/>
          <w:szCs w:val="32"/>
        </w:rPr>
        <w:t>外宾</w:t>
      </w:r>
      <w:r w:rsidR="008E603C" w:rsidRPr="00DB4278">
        <w:rPr>
          <w:rFonts w:ascii="仿宋_GB2312" w:eastAsia="仿宋_GB2312" w:hAnsi="宋体" w:hint="eastAsia"/>
          <w:color w:val="000000" w:themeColor="text1"/>
          <w:sz w:val="32"/>
          <w:szCs w:val="32"/>
        </w:rPr>
        <w:t>按以下</w:t>
      </w:r>
      <w:r w:rsidR="008C503A" w:rsidRPr="00DB4278">
        <w:rPr>
          <w:rFonts w:ascii="仿宋_GB2312" w:eastAsia="仿宋_GB2312" w:hAnsi="宋体" w:hint="eastAsia"/>
          <w:color w:val="000000" w:themeColor="text1"/>
          <w:sz w:val="32"/>
          <w:szCs w:val="32"/>
        </w:rPr>
        <w:t>规定</w:t>
      </w:r>
      <w:r w:rsidR="008E603C" w:rsidRPr="00DB4278">
        <w:rPr>
          <w:rFonts w:ascii="仿宋_GB2312" w:eastAsia="仿宋_GB2312" w:hAnsi="宋体" w:hint="eastAsia"/>
          <w:color w:val="000000" w:themeColor="text1"/>
          <w:sz w:val="32"/>
          <w:szCs w:val="32"/>
        </w:rPr>
        <w:t>执行：</w:t>
      </w:r>
    </w:p>
    <w:p w:rsidR="00067199" w:rsidRPr="00DB4278" w:rsidRDefault="008E603C" w:rsidP="00830312">
      <w:pPr>
        <w:spacing w:line="560" w:lineRule="exact"/>
        <w:ind w:firstLineChars="200" w:firstLine="640"/>
        <w:rPr>
          <w:rFonts w:ascii="仿宋_GB2312" w:eastAsia="仿宋_GB2312" w:hAnsi="宋体"/>
          <w:color w:val="000000" w:themeColor="text1"/>
          <w:sz w:val="32"/>
          <w:szCs w:val="32"/>
        </w:rPr>
      </w:pPr>
      <w:r w:rsidRPr="00DB4278">
        <w:rPr>
          <w:rFonts w:ascii="仿宋_GB2312" w:eastAsia="仿宋_GB2312" w:hAnsi="宋体" w:hint="eastAsia"/>
          <w:color w:val="000000" w:themeColor="text1"/>
          <w:sz w:val="32"/>
          <w:szCs w:val="32"/>
        </w:rPr>
        <w:t>（一）宴请外宾严禁讲排场，原则上安排在</w:t>
      </w:r>
      <w:r w:rsidR="007C7B53" w:rsidRPr="00DB4278">
        <w:rPr>
          <w:rFonts w:ascii="仿宋_GB2312" w:eastAsia="仿宋_GB2312" w:hAnsi="宋体" w:hint="eastAsia"/>
          <w:color w:val="000000" w:themeColor="text1"/>
          <w:sz w:val="32"/>
          <w:szCs w:val="32"/>
        </w:rPr>
        <w:t>校内</w:t>
      </w:r>
      <w:r w:rsidR="00830312">
        <w:rPr>
          <w:rFonts w:ascii="仿宋_GB2312" w:eastAsia="仿宋_GB2312" w:hAnsi="宋体" w:hint="eastAsia"/>
          <w:color w:val="000000" w:themeColor="text1"/>
          <w:sz w:val="32"/>
          <w:szCs w:val="32"/>
        </w:rPr>
        <w:t>,</w:t>
      </w:r>
      <w:r w:rsidRPr="00DB4278">
        <w:rPr>
          <w:rFonts w:ascii="仿宋_GB2312" w:eastAsia="仿宋_GB2312" w:hAnsi="宋体" w:hint="eastAsia"/>
          <w:color w:val="000000" w:themeColor="text1"/>
          <w:sz w:val="32"/>
          <w:szCs w:val="32"/>
        </w:rPr>
        <w:t>不上高档菜肴和酒水，杜绝奢侈浪费。除宴会外，提倡采用冷餐会、酒会、茶会等多种宴请形式。</w:t>
      </w:r>
    </w:p>
    <w:p w:rsidR="00067199" w:rsidRPr="00DB4278" w:rsidRDefault="008C503A" w:rsidP="00830312">
      <w:pPr>
        <w:spacing w:line="560" w:lineRule="exact"/>
        <w:ind w:firstLineChars="200" w:firstLine="640"/>
        <w:rPr>
          <w:rFonts w:ascii="仿宋_GB2312" w:eastAsia="仿宋_GB2312" w:hAnsi="宋体"/>
          <w:color w:val="000000" w:themeColor="text1"/>
          <w:sz w:val="32"/>
          <w:szCs w:val="32"/>
        </w:rPr>
      </w:pPr>
      <w:r w:rsidRPr="00DB4278">
        <w:rPr>
          <w:rFonts w:ascii="仿宋_GB2312" w:eastAsia="仿宋_GB2312" w:hAnsi="宋体" w:hint="eastAsia"/>
          <w:color w:val="000000" w:themeColor="text1"/>
          <w:sz w:val="32"/>
          <w:szCs w:val="32"/>
        </w:rPr>
        <w:t>（二）外宾宴请</w:t>
      </w:r>
      <w:r w:rsidR="008E603C" w:rsidRPr="00DB4278">
        <w:rPr>
          <w:rFonts w:ascii="仿宋_GB2312" w:eastAsia="仿宋_GB2312" w:hAnsi="宋体" w:hint="eastAsia"/>
          <w:color w:val="000000" w:themeColor="text1"/>
          <w:sz w:val="32"/>
          <w:szCs w:val="32"/>
        </w:rPr>
        <w:t>（含酒水、饮料）标准：省</w:t>
      </w:r>
      <w:r w:rsidR="007C7B53" w:rsidRPr="00DB4278">
        <w:rPr>
          <w:rFonts w:ascii="仿宋_GB2312" w:eastAsia="仿宋_GB2312" w:hAnsi="宋体" w:hint="eastAsia"/>
          <w:color w:val="000000" w:themeColor="text1"/>
          <w:sz w:val="32"/>
          <w:szCs w:val="32"/>
        </w:rPr>
        <w:t>部</w:t>
      </w:r>
      <w:r w:rsidR="008E603C" w:rsidRPr="00DB4278">
        <w:rPr>
          <w:rFonts w:ascii="仿宋_GB2312" w:eastAsia="仿宋_GB2312" w:hAnsi="宋体" w:hint="eastAsia"/>
          <w:color w:val="000000" w:themeColor="text1"/>
          <w:sz w:val="32"/>
          <w:szCs w:val="32"/>
        </w:rPr>
        <w:t>级领导出面举办的宴会，每人每次</w:t>
      </w:r>
      <w:r w:rsidR="008E603C" w:rsidRPr="00DB4278">
        <w:rPr>
          <w:rFonts w:ascii="仿宋_GB2312" w:eastAsia="仿宋_GB2312" w:hAnsi="宋体"/>
          <w:color w:val="000000" w:themeColor="text1"/>
          <w:sz w:val="32"/>
          <w:szCs w:val="32"/>
        </w:rPr>
        <w:t>400元；厅局级及以下人员出面举办的宴会，每人每次300元。冷餐、酒会、茶会分别为每人每次150元、100元、60元。</w:t>
      </w:r>
    </w:p>
    <w:p w:rsidR="00067199" w:rsidRPr="00DB4278" w:rsidRDefault="008205DE" w:rsidP="00830312">
      <w:pPr>
        <w:spacing w:line="560" w:lineRule="exact"/>
        <w:ind w:firstLineChars="200" w:firstLine="640"/>
        <w:rPr>
          <w:rFonts w:ascii="仿宋_GB2312" w:eastAsia="仿宋_GB2312" w:hAnsi="宋体"/>
          <w:color w:val="000000" w:themeColor="text1"/>
          <w:sz w:val="32"/>
          <w:szCs w:val="32"/>
        </w:rPr>
      </w:pPr>
      <w:r w:rsidRPr="00DB4278">
        <w:rPr>
          <w:rFonts w:ascii="仿宋_GB2312" w:eastAsia="仿宋_GB2312" w:hAnsi="宋体" w:hint="eastAsia"/>
          <w:color w:val="000000" w:themeColor="text1"/>
          <w:sz w:val="32"/>
          <w:szCs w:val="32"/>
        </w:rPr>
        <w:t>（三）外宾在校</w:t>
      </w:r>
      <w:r w:rsidR="008E603C" w:rsidRPr="00DB4278">
        <w:rPr>
          <w:rFonts w:ascii="仿宋_GB2312" w:eastAsia="仿宋_GB2312" w:hAnsi="宋体" w:hint="eastAsia"/>
          <w:color w:val="000000" w:themeColor="text1"/>
          <w:sz w:val="32"/>
          <w:szCs w:val="32"/>
        </w:rPr>
        <w:t>期间，宴请不得超过</w:t>
      </w:r>
      <w:r w:rsidR="008E603C" w:rsidRPr="00DB4278">
        <w:rPr>
          <w:rFonts w:ascii="仿宋_GB2312" w:eastAsia="仿宋_GB2312" w:hAnsi="宋体"/>
          <w:color w:val="000000" w:themeColor="text1"/>
          <w:sz w:val="32"/>
          <w:szCs w:val="32"/>
        </w:rPr>
        <w:t>2次。</w:t>
      </w:r>
    </w:p>
    <w:p w:rsidR="00501BAB" w:rsidRPr="00DB4278" w:rsidRDefault="00501BAB" w:rsidP="00830312">
      <w:pPr>
        <w:spacing w:line="560" w:lineRule="exact"/>
        <w:ind w:firstLineChars="200" w:firstLine="643"/>
        <w:rPr>
          <w:rFonts w:ascii="仿宋_GB2312" w:eastAsia="仿宋_GB2312" w:hAnsi="宋体"/>
          <w:color w:val="000000" w:themeColor="text1"/>
          <w:sz w:val="32"/>
          <w:szCs w:val="32"/>
        </w:rPr>
      </w:pPr>
      <w:r w:rsidRPr="00DB4278">
        <w:rPr>
          <w:rFonts w:ascii="仿宋_GB2312" w:eastAsia="仿宋_GB2312" w:hAnsi="宋体" w:hint="eastAsia"/>
          <w:b/>
          <w:color w:val="000000" w:themeColor="text1"/>
          <w:sz w:val="32"/>
          <w:szCs w:val="32"/>
        </w:rPr>
        <w:t>第十条</w:t>
      </w:r>
      <w:r w:rsidRPr="00DB4278">
        <w:rPr>
          <w:rFonts w:ascii="仿宋_GB2312" w:eastAsia="仿宋_GB2312" w:hAnsi="宋体" w:hint="eastAsia"/>
          <w:color w:val="000000" w:themeColor="text1"/>
          <w:sz w:val="32"/>
          <w:szCs w:val="32"/>
        </w:rPr>
        <w:t xml:space="preserve"> </w:t>
      </w:r>
      <w:r w:rsidR="008E1A85" w:rsidRPr="00DB4278">
        <w:rPr>
          <w:rFonts w:ascii="仿宋_GB2312" w:eastAsia="仿宋_GB2312" w:hAnsi="宋体" w:hint="eastAsia"/>
          <w:color w:val="000000" w:themeColor="text1"/>
          <w:sz w:val="32"/>
          <w:szCs w:val="32"/>
        </w:rPr>
        <w:t>工作餐原则上安排在校内，如遇特殊情况需在校外安排</w:t>
      </w:r>
      <w:r w:rsidRPr="00DB4278">
        <w:rPr>
          <w:rFonts w:ascii="仿宋_GB2312" w:eastAsia="仿宋_GB2312" w:hAnsi="宋体" w:hint="eastAsia"/>
          <w:color w:val="000000" w:themeColor="text1"/>
          <w:sz w:val="32"/>
          <w:szCs w:val="32"/>
        </w:rPr>
        <w:t>，须经分管校领导审批。不得使用高消费餐饮场所、私人会所或性质相似的场所。</w:t>
      </w:r>
    </w:p>
    <w:p w:rsidR="002D75F0" w:rsidRPr="00DB4278" w:rsidRDefault="004933D6" w:rsidP="00830312">
      <w:pPr>
        <w:spacing w:line="560" w:lineRule="exact"/>
        <w:ind w:firstLineChars="200" w:firstLine="643"/>
        <w:jc w:val="left"/>
        <w:rPr>
          <w:rFonts w:ascii="仿宋_GB2312" w:eastAsia="仿宋_GB2312" w:hAnsi="宋体"/>
          <w:color w:val="000000" w:themeColor="text1"/>
          <w:spacing w:val="6"/>
          <w:sz w:val="32"/>
          <w:szCs w:val="32"/>
        </w:rPr>
      </w:pPr>
      <w:r w:rsidRPr="00DB4278">
        <w:rPr>
          <w:rFonts w:ascii="仿宋_GB2312" w:eastAsia="仿宋_GB2312" w:hAnsi="宋体" w:hint="eastAsia"/>
          <w:b/>
          <w:color w:val="000000" w:themeColor="text1"/>
          <w:sz w:val="32"/>
          <w:szCs w:val="32"/>
        </w:rPr>
        <w:t>第</w:t>
      </w:r>
      <w:r w:rsidR="00042DD4">
        <w:rPr>
          <w:rFonts w:ascii="仿宋_GB2312" w:eastAsia="仿宋_GB2312" w:hAnsi="宋体" w:hint="eastAsia"/>
          <w:b/>
          <w:color w:val="000000" w:themeColor="text1"/>
          <w:sz w:val="32"/>
          <w:szCs w:val="32"/>
        </w:rPr>
        <w:t>十一</w:t>
      </w:r>
      <w:r w:rsidRPr="00DB4278">
        <w:rPr>
          <w:rFonts w:ascii="仿宋_GB2312" w:eastAsia="仿宋_GB2312" w:hAnsi="宋体" w:hint="eastAsia"/>
          <w:b/>
          <w:color w:val="000000" w:themeColor="text1"/>
          <w:sz w:val="32"/>
          <w:szCs w:val="32"/>
        </w:rPr>
        <w:t>条</w:t>
      </w:r>
      <w:r w:rsidR="00C73756" w:rsidRPr="00DB4278">
        <w:rPr>
          <w:rFonts w:ascii="仿宋_GB2312" w:eastAsia="仿宋_GB2312" w:hAnsi="宋体" w:hint="eastAsia"/>
          <w:b/>
          <w:color w:val="000000" w:themeColor="text1"/>
          <w:sz w:val="32"/>
          <w:szCs w:val="32"/>
        </w:rPr>
        <w:t xml:space="preserve"> </w:t>
      </w:r>
      <w:r w:rsidR="00067199" w:rsidRPr="00DB4278">
        <w:rPr>
          <w:rFonts w:ascii="仿宋_GB2312" w:eastAsia="仿宋_GB2312" w:hAnsi="宋体" w:hint="eastAsia"/>
          <w:color w:val="000000" w:themeColor="text1"/>
          <w:sz w:val="32"/>
          <w:szCs w:val="32"/>
        </w:rPr>
        <w:t>国内</w:t>
      </w:r>
      <w:r w:rsidRPr="00DB4278">
        <w:rPr>
          <w:rFonts w:ascii="仿宋_GB2312" w:eastAsia="仿宋_GB2312" w:hAnsi="宋体" w:hint="eastAsia"/>
          <w:color w:val="000000" w:themeColor="text1"/>
          <w:spacing w:val="6"/>
          <w:sz w:val="32"/>
          <w:szCs w:val="32"/>
        </w:rPr>
        <w:t>公务接待住宿应当严格执行差旅、会议管理的有关规定，优先安排在学校内部接待场所，不得超标准安排接待住房，住宿用房以标准间为主，接待省部级干部可以安排普通套间。不得额外配发洗漱用品等，不得在房间内摆放花篮和果篮。</w:t>
      </w:r>
    </w:p>
    <w:p w:rsidR="00830312" w:rsidRDefault="00042DD4" w:rsidP="00830312">
      <w:pPr>
        <w:spacing w:line="560" w:lineRule="exact"/>
        <w:ind w:firstLineChars="200" w:firstLine="655"/>
        <w:jc w:val="left"/>
        <w:rPr>
          <w:rFonts w:ascii="仿宋_GB2312" w:eastAsia="仿宋_GB2312" w:hAnsi="宋体"/>
          <w:color w:val="000000" w:themeColor="text1"/>
          <w:spacing w:val="6"/>
          <w:sz w:val="32"/>
          <w:szCs w:val="32"/>
        </w:rPr>
      </w:pPr>
      <w:r>
        <w:rPr>
          <w:rFonts w:ascii="仿宋_GB2312" w:eastAsia="仿宋_GB2312" w:hAnsi="宋体" w:hint="eastAsia"/>
          <w:b/>
          <w:color w:val="000000" w:themeColor="text1"/>
          <w:spacing w:val="6"/>
          <w:sz w:val="32"/>
          <w:szCs w:val="32"/>
        </w:rPr>
        <w:t>第十二</w:t>
      </w:r>
      <w:r w:rsidR="008E603C" w:rsidRPr="00DB4278">
        <w:rPr>
          <w:rFonts w:ascii="仿宋_GB2312" w:eastAsia="仿宋_GB2312" w:hAnsi="宋体" w:hint="eastAsia"/>
          <w:b/>
          <w:color w:val="000000" w:themeColor="text1"/>
          <w:spacing w:val="6"/>
          <w:sz w:val="32"/>
          <w:szCs w:val="32"/>
        </w:rPr>
        <w:t>条</w:t>
      </w:r>
      <w:r w:rsidR="00830312">
        <w:rPr>
          <w:rFonts w:ascii="仿宋_GB2312" w:eastAsia="仿宋_GB2312" w:hAnsi="宋体" w:hint="eastAsia"/>
          <w:color w:val="000000" w:themeColor="text1"/>
          <w:spacing w:val="6"/>
          <w:sz w:val="32"/>
          <w:szCs w:val="32"/>
        </w:rPr>
        <w:t xml:space="preserve"> </w:t>
      </w:r>
      <w:r w:rsidR="00067199" w:rsidRPr="00DB4278">
        <w:rPr>
          <w:rFonts w:ascii="仿宋_GB2312" w:eastAsia="仿宋_GB2312" w:hAnsi="宋体" w:hint="eastAsia"/>
          <w:color w:val="000000" w:themeColor="text1"/>
          <w:spacing w:val="6"/>
          <w:sz w:val="32"/>
          <w:szCs w:val="32"/>
        </w:rPr>
        <w:t>外宾住宿应当注重安全舒适，不追求奢华。副部长级及以上人员率领的外宾代表团，可安排在五星级、四星级宾馆；司局级及以下人员率领的代表团以及其他一般外宾代表团，安排的宾馆最高不得超过四星级。副部长级及以上人员可安排套间，其他人员安排标准间或单间</w:t>
      </w:r>
      <w:r w:rsidR="00830312">
        <w:rPr>
          <w:rFonts w:ascii="仿宋_GB2312" w:eastAsia="仿宋_GB2312" w:hAnsi="宋体" w:hint="eastAsia"/>
          <w:color w:val="000000" w:themeColor="text1"/>
          <w:spacing w:val="6"/>
          <w:sz w:val="32"/>
          <w:szCs w:val="32"/>
        </w:rPr>
        <w:t>。</w:t>
      </w:r>
    </w:p>
    <w:p w:rsidR="00830312" w:rsidRDefault="00830312" w:rsidP="00830312">
      <w:pPr>
        <w:spacing w:line="560" w:lineRule="exact"/>
        <w:ind w:firstLineChars="200" w:firstLine="655"/>
        <w:jc w:val="left"/>
        <w:rPr>
          <w:rFonts w:ascii="仿宋_GB2312" w:eastAsia="仿宋_GB2312" w:hAnsi="宋体"/>
          <w:color w:val="000000" w:themeColor="text1"/>
          <w:spacing w:val="6"/>
          <w:sz w:val="32"/>
          <w:szCs w:val="32"/>
        </w:rPr>
      </w:pPr>
      <w:r w:rsidRPr="00830312">
        <w:rPr>
          <w:rFonts w:ascii="仿宋_GB2312" w:eastAsia="仿宋_GB2312" w:hAnsi="宋体" w:hint="eastAsia"/>
          <w:b/>
          <w:color w:val="000000" w:themeColor="text1"/>
          <w:spacing w:val="6"/>
          <w:sz w:val="32"/>
          <w:szCs w:val="32"/>
        </w:rPr>
        <w:t>第十三条</w:t>
      </w:r>
      <w:r w:rsidRPr="00830312">
        <w:rPr>
          <w:rFonts w:ascii="仿宋_GB2312" w:eastAsia="仿宋_GB2312" w:hAnsi="宋体" w:hint="eastAsia"/>
          <w:color w:val="000000" w:themeColor="text1"/>
          <w:spacing w:val="6"/>
          <w:sz w:val="32"/>
          <w:szCs w:val="32"/>
        </w:rPr>
        <w:t xml:space="preserve"> 公务接待应当安排集中乘车，合理使用车</w:t>
      </w:r>
      <w:r w:rsidRPr="00830312">
        <w:rPr>
          <w:rFonts w:ascii="仿宋_GB2312" w:eastAsia="仿宋_GB2312" w:hAnsi="宋体" w:hint="eastAsia"/>
          <w:color w:val="000000" w:themeColor="text1"/>
          <w:spacing w:val="6"/>
          <w:sz w:val="32"/>
          <w:szCs w:val="32"/>
        </w:rPr>
        <w:lastRenderedPageBreak/>
        <w:t>型，严格控制随行车辆。</w:t>
      </w:r>
    </w:p>
    <w:p w:rsidR="002D75F0" w:rsidRPr="00DB4278" w:rsidRDefault="004933D6" w:rsidP="00830312">
      <w:pPr>
        <w:spacing w:line="560" w:lineRule="exact"/>
        <w:ind w:firstLineChars="200" w:firstLine="643"/>
        <w:jc w:val="left"/>
        <w:rPr>
          <w:rFonts w:ascii="仿宋_GB2312" w:eastAsia="仿宋_GB2312" w:hAnsi="宋体"/>
          <w:color w:val="000000" w:themeColor="text1"/>
          <w:spacing w:val="6"/>
          <w:sz w:val="32"/>
          <w:szCs w:val="32"/>
        </w:rPr>
      </w:pPr>
      <w:r w:rsidRPr="00DB4278">
        <w:rPr>
          <w:rFonts w:ascii="仿宋_GB2312" w:eastAsia="仿宋_GB2312" w:hAnsi="宋体" w:hint="eastAsia"/>
          <w:b/>
          <w:color w:val="000000" w:themeColor="text1"/>
          <w:sz w:val="32"/>
          <w:szCs w:val="32"/>
        </w:rPr>
        <w:t>第十</w:t>
      </w:r>
      <w:r w:rsidR="00042DD4">
        <w:rPr>
          <w:rFonts w:ascii="仿宋_GB2312" w:eastAsia="仿宋_GB2312" w:hAnsi="宋体" w:hint="eastAsia"/>
          <w:b/>
          <w:color w:val="000000" w:themeColor="text1"/>
          <w:sz w:val="32"/>
          <w:szCs w:val="32"/>
        </w:rPr>
        <w:t>四</w:t>
      </w:r>
      <w:r w:rsidRPr="00DB4278">
        <w:rPr>
          <w:rFonts w:ascii="仿宋_GB2312" w:eastAsia="仿宋_GB2312" w:hAnsi="宋体" w:hint="eastAsia"/>
          <w:b/>
          <w:color w:val="000000" w:themeColor="text1"/>
          <w:sz w:val="32"/>
          <w:szCs w:val="32"/>
        </w:rPr>
        <w:t>条</w:t>
      </w:r>
      <w:r w:rsidR="00C73756" w:rsidRPr="00DB4278">
        <w:rPr>
          <w:rFonts w:ascii="仿宋_GB2312" w:eastAsia="仿宋_GB2312" w:hAnsi="宋体" w:hint="eastAsia"/>
          <w:b/>
          <w:color w:val="000000" w:themeColor="text1"/>
          <w:sz w:val="32"/>
          <w:szCs w:val="32"/>
        </w:rPr>
        <w:t xml:space="preserve"> </w:t>
      </w:r>
      <w:r w:rsidR="008205DE" w:rsidRPr="00DB4278">
        <w:rPr>
          <w:rFonts w:ascii="仿宋_GB2312" w:eastAsia="仿宋_GB2312" w:hAnsi="宋体" w:hint="eastAsia"/>
          <w:color w:val="000000" w:themeColor="text1"/>
          <w:sz w:val="32"/>
          <w:szCs w:val="32"/>
        </w:rPr>
        <w:t>国内</w:t>
      </w:r>
      <w:r w:rsidRPr="00DB4278">
        <w:rPr>
          <w:rFonts w:ascii="仿宋_GB2312" w:eastAsia="仿宋_GB2312" w:hAnsi="宋体" w:hint="eastAsia"/>
          <w:color w:val="000000" w:themeColor="text1"/>
          <w:spacing w:val="6"/>
          <w:sz w:val="32"/>
          <w:szCs w:val="32"/>
        </w:rPr>
        <w:t>公务接待不得组织旅游和与公务活动无关的参观，不得组织到营业性娱乐、健身场所活动，不得安排专场文艺演出，不得以任何名义赠送礼金、有价证券、纪念品和土特产品等。</w:t>
      </w:r>
    </w:p>
    <w:p w:rsidR="00067199" w:rsidRPr="00DB4278" w:rsidRDefault="00042DD4" w:rsidP="00830312">
      <w:pPr>
        <w:spacing w:line="560" w:lineRule="exact"/>
        <w:ind w:firstLineChars="200" w:firstLine="655"/>
        <w:jc w:val="left"/>
        <w:rPr>
          <w:rFonts w:ascii="仿宋_GB2312" w:eastAsia="仿宋_GB2312" w:hAnsi="宋体"/>
          <w:color w:val="000000" w:themeColor="text1"/>
          <w:spacing w:val="6"/>
          <w:sz w:val="32"/>
          <w:szCs w:val="32"/>
        </w:rPr>
      </w:pPr>
      <w:r>
        <w:rPr>
          <w:rFonts w:ascii="仿宋_GB2312" w:eastAsia="仿宋_GB2312" w:hAnsi="宋体" w:hint="eastAsia"/>
          <w:b/>
          <w:color w:val="000000" w:themeColor="text1"/>
          <w:spacing w:val="6"/>
          <w:sz w:val="32"/>
          <w:szCs w:val="32"/>
        </w:rPr>
        <w:t>第十五</w:t>
      </w:r>
      <w:r w:rsidR="00067199" w:rsidRPr="00DB4278">
        <w:rPr>
          <w:rFonts w:ascii="仿宋_GB2312" w:eastAsia="仿宋_GB2312" w:hAnsi="宋体" w:hint="eastAsia"/>
          <w:b/>
          <w:color w:val="000000" w:themeColor="text1"/>
          <w:spacing w:val="6"/>
          <w:sz w:val="32"/>
          <w:szCs w:val="32"/>
        </w:rPr>
        <w:t>条</w:t>
      </w:r>
      <w:r w:rsidR="00067199" w:rsidRPr="00DB4278">
        <w:rPr>
          <w:rFonts w:ascii="仿宋_GB2312" w:eastAsia="仿宋_GB2312" w:hAnsi="宋体" w:hint="eastAsia"/>
          <w:color w:val="000000" w:themeColor="text1"/>
          <w:spacing w:val="6"/>
          <w:sz w:val="32"/>
          <w:szCs w:val="32"/>
        </w:rPr>
        <w:t xml:space="preserve">  </w:t>
      </w:r>
      <w:r w:rsidR="00101843" w:rsidRPr="00DB4278">
        <w:rPr>
          <w:rFonts w:ascii="仿宋_GB2312" w:eastAsia="仿宋_GB2312" w:hAnsi="宋体" w:hint="eastAsia"/>
          <w:color w:val="000000" w:themeColor="text1"/>
          <w:spacing w:val="6"/>
          <w:sz w:val="32"/>
          <w:szCs w:val="32"/>
        </w:rPr>
        <w:t>外事活动</w:t>
      </w:r>
      <w:r w:rsidR="00067199" w:rsidRPr="00DB4278">
        <w:rPr>
          <w:rFonts w:ascii="仿宋_GB2312" w:eastAsia="仿宋_GB2312" w:hAnsi="宋体" w:hint="eastAsia"/>
          <w:color w:val="000000" w:themeColor="text1"/>
          <w:spacing w:val="6"/>
          <w:sz w:val="32"/>
          <w:szCs w:val="32"/>
        </w:rPr>
        <w:t>对外赠礼按以下</w:t>
      </w:r>
      <w:r w:rsidR="008C503A" w:rsidRPr="00DB4278">
        <w:rPr>
          <w:rFonts w:ascii="仿宋_GB2312" w:eastAsia="仿宋_GB2312" w:hAnsi="宋体" w:hint="eastAsia"/>
          <w:color w:val="000000" w:themeColor="text1"/>
          <w:spacing w:val="6"/>
          <w:sz w:val="32"/>
          <w:szCs w:val="32"/>
        </w:rPr>
        <w:t>规定</w:t>
      </w:r>
      <w:r w:rsidR="00067199" w:rsidRPr="00DB4278">
        <w:rPr>
          <w:rFonts w:ascii="仿宋_GB2312" w:eastAsia="仿宋_GB2312" w:hAnsi="宋体" w:hint="eastAsia"/>
          <w:color w:val="000000" w:themeColor="text1"/>
          <w:spacing w:val="6"/>
          <w:sz w:val="32"/>
          <w:szCs w:val="32"/>
        </w:rPr>
        <w:t>执行：</w:t>
      </w:r>
    </w:p>
    <w:p w:rsidR="00067199" w:rsidRPr="00DB4278" w:rsidRDefault="00067199" w:rsidP="00830312">
      <w:pPr>
        <w:spacing w:line="560" w:lineRule="exact"/>
        <w:ind w:firstLineChars="200" w:firstLine="652"/>
        <w:jc w:val="left"/>
        <w:rPr>
          <w:rFonts w:ascii="仿宋_GB2312" w:eastAsia="仿宋_GB2312" w:hAnsi="宋体"/>
          <w:color w:val="000000" w:themeColor="text1"/>
          <w:spacing w:val="6"/>
          <w:sz w:val="32"/>
          <w:szCs w:val="32"/>
        </w:rPr>
      </w:pPr>
      <w:r w:rsidRPr="00DB4278">
        <w:rPr>
          <w:rFonts w:ascii="仿宋_GB2312" w:eastAsia="仿宋_GB2312" w:hAnsi="宋体" w:hint="eastAsia"/>
          <w:color w:val="000000" w:themeColor="text1"/>
          <w:spacing w:val="6"/>
          <w:sz w:val="32"/>
          <w:szCs w:val="32"/>
        </w:rPr>
        <w:t>（一）对外赠礼应当节约从简，实物礼品应当尽量选择具有江苏特色的纪念品、传统手工艺品和实用物品，朴素大方，不求奢华。</w:t>
      </w:r>
    </w:p>
    <w:p w:rsidR="00067199" w:rsidRPr="00DB4278" w:rsidRDefault="00067199" w:rsidP="00830312">
      <w:pPr>
        <w:spacing w:line="560" w:lineRule="exact"/>
        <w:ind w:firstLineChars="200" w:firstLine="652"/>
        <w:jc w:val="left"/>
        <w:rPr>
          <w:rFonts w:ascii="仿宋_GB2312" w:eastAsia="仿宋_GB2312" w:hAnsi="宋体"/>
          <w:color w:val="000000" w:themeColor="text1"/>
          <w:spacing w:val="6"/>
          <w:sz w:val="32"/>
          <w:szCs w:val="32"/>
        </w:rPr>
      </w:pPr>
      <w:r w:rsidRPr="00DB4278">
        <w:rPr>
          <w:rFonts w:ascii="仿宋_GB2312" w:eastAsia="仿宋_GB2312" w:hAnsi="宋体" w:hint="eastAsia"/>
          <w:color w:val="000000" w:themeColor="text1"/>
          <w:spacing w:val="6"/>
          <w:sz w:val="32"/>
          <w:szCs w:val="32"/>
        </w:rPr>
        <w:t>（二）赠礼对象仅为外方团长夫妇，必要时可包括主要陪同人员，原则上由接待单位赠礼1次，其他单位不得重复赠礼。如外方赠礼，可按对等原则回礼。</w:t>
      </w:r>
    </w:p>
    <w:p w:rsidR="00067199" w:rsidRPr="00DB4278" w:rsidRDefault="00067199" w:rsidP="00830312">
      <w:pPr>
        <w:spacing w:line="560" w:lineRule="exact"/>
        <w:ind w:firstLineChars="200" w:firstLine="652"/>
        <w:jc w:val="left"/>
        <w:rPr>
          <w:rFonts w:ascii="仿宋_GB2312" w:eastAsia="仿宋_GB2312" w:hAnsi="宋体"/>
          <w:color w:val="000000" w:themeColor="text1"/>
          <w:spacing w:val="6"/>
          <w:sz w:val="32"/>
          <w:szCs w:val="32"/>
        </w:rPr>
      </w:pPr>
      <w:r w:rsidRPr="00DB4278">
        <w:rPr>
          <w:rFonts w:ascii="仿宋_GB2312" w:eastAsia="仿宋_GB2312" w:hAnsi="宋体" w:hint="eastAsia"/>
          <w:color w:val="000000" w:themeColor="text1"/>
          <w:spacing w:val="6"/>
          <w:sz w:val="32"/>
          <w:szCs w:val="32"/>
        </w:rPr>
        <w:t>（三）对外赠礼以赠礼方或受礼方级别较高一方的级别确定赠礼标准。赠礼方或受礼方为正、副部长级人员的，每人次礼品不得超过400元；赠礼方或受礼方为司局级人员的，每人次礼品不得超过200元；其他人员，可以视情况赠送小纪念品。</w:t>
      </w:r>
    </w:p>
    <w:p w:rsidR="00067199" w:rsidRPr="00DB4278" w:rsidRDefault="008A2B3B" w:rsidP="00830312">
      <w:pPr>
        <w:spacing w:line="560" w:lineRule="exact"/>
        <w:ind w:firstLineChars="200" w:firstLine="652"/>
        <w:jc w:val="left"/>
        <w:rPr>
          <w:rFonts w:ascii="仿宋_GB2312" w:eastAsia="仿宋_GB2312" w:hAnsi="宋体"/>
          <w:color w:val="000000" w:themeColor="text1"/>
          <w:spacing w:val="6"/>
          <w:sz w:val="32"/>
          <w:szCs w:val="32"/>
        </w:rPr>
      </w:pPr>
      <w:r w:rsidRPr="00DB4278">
        <w:rPr>
          <w:rFonts w:ascii="仿宋_GB2312" w:eastAsia="仿宋_GB2312" w:hAnsi="宋体" w:hint="eastAsia"/>
          <w:color w:val="000000" w:themeColor="text1"/>
          <w:spacing w:val="6"/>
          <w:sz w:val="32"/>
          <w:szCs w:val="32"/>
        </w:rPr>
        <w:t>（四）对访问我校</w:t>
      </w:r>
      <w:r w:rsidR="00067199" w:rsidRPr="00DB4278">
        <w:rPr>
          <w:rFonts w:ascii="仿宋_GB2312" w:eastAsia="仿宋_GB2312" w:hAnsi="宋体" w:hint="eastAsia"/>
          <w:color w:val="000000" w:themeColor="text1"/>
          <w:spacing w:val="6"/>
          <w:sz w:val="32"/>
          <w:szCs w:val="32"/>
        </w:rPr>
        <w:t>的著名友好人士、社会名流、专家学者，确有必要赠礼的，按照正、副部长级人员标准执行。</w:t>
      </w:r>
    </w:p>
    <w:p w:rsidR="002D75F0" w:rsidRPr="00DB4278" w:rsidRDefault="004933D6" w:rsidP="00830312">
      <w:pPr>
        <w:spacing w:line="560" w:lineRule="exact"/>
        <w:ind w:firstLineChars="200" w:firstLine="655"/>
        <w:jc w:val="left"/>
        <w:rPr>
          <w:rFonts w:ascii="仿宋_GB2312" w:eastAsia="仿宋_GB2312" w:hAnsi="仿宋_GB2312" w:cs="仿宋_GB2312"/>
          <w:color w:val="000000" w:themeColor="text1"/>
          <w:spacing w:val="6"/>
          <w:sz w:val="32"/>
          <w:szCs w:val="32"/>
          <w:shd w:val="clear" w:color="auto" w:fill="FFFFFF"/>
        </w:rPr>
      </w:pPr>
      <w:r w:rsidRPr="00DB4278">
        <w:rPr>
          <w:rFonts w:ascii="仿宋_GB2312" w:eastAsia="仿宋_GB2312" w:hAnsi="宋体" w:hint="eastAsia"/>
          <w:b/>
          <w:color w:val="000000" w:themeColor="text1"/>
          <w:spacing w:val="6"/>
          <w:sz w:val="32"/>
          <w:szCs w:val="32"/>
          <w:shd w:val="clear" w:color="auto" w:fill="FFFFFF"/>
        </w:rPr>
        <w:t>第十</w:t>
      </w:r>
      <w:r w:rsidR="00042DD4">
        <w:rPr>
          <w:rFonts w:ascii="仿宋_GB2312" w:eastAsia="仿宋_GB2312" w:hAnsi="宋体" w:hint="eastAsia"/>
          <w:b/>
          <w:color w:val="000000" w:themeColor="text1"/>
          <w:spacing w:val="6"/>
          <w:sz w:val="32"/>
          <w:szCs w:val="32"/>
          <w:shd w:val="clear" w:color="auto" w:fill="FFFFFF"/>
        </w:rPr>
        <w:t>六</w:t>
      </w:r>
      <w:r w:rsidRPr="00DB4278">
        <w:rPr>
          <w:rFonts w:ascii="仿宋_GB2312" w:eastAsia="仿宋_GB2312" w:hAnsi="宋体" w:hint="eastAsia"/>
          <w:b/>
          <w:color w:val="000000" w:themeColor="text1"/>
          <w:spacing w:val="6"/>
          <w:sz w:val="32"/>
          <w:szCs w:val="32"/>
          <w:shd w:val="clear" w:color="auto" w:fill="FFFFFF"/>
        </w:rPr>
        <w:t>条</w:t>
      </w:r>
      <w:r w:rsidR="00C73756" w:rsidRPr="00DB4278">
        <w:rPr>
          <w:rFonts w:ascii="仿宋_GB2312" w:eastAsia="仿宋_GB2312" w:hAnsi="宋体" w:hint="eastAsia"/>
          <w:b/>
          <w:color w:val="000000" w:themeColor="text1"/>
          <w:spacing w:val="6"/>
          <w:sz w:val="32"/>
          <w:szCs w:val="32"/>
          <w:shd w:val="clear" w:color="auto" w:fill="FFFFFF"/>
        </w:rPr>
        <w:t xml:space="preserve"> </w:t>
      </w:r>
      <w:r w:rsidRPr="00DB4278">
        <w:rPr>
          <w:rFonts w:ascii="仿宋_GB2312" w:eastAsia="仿宋_GB2312" w:hAnsi="宋体" w:hint="eastAsia"/>
          <w:color w:val="000000" w:themeColor="text1"/>
          <w:spacing w:val="6"/>
          <w:sz w:val="32"/>
          <w:szCs w:val="32"/>
          <w:shd w:val="clear" w:color="auto" w:fill="FFFFFF"/>
        </w:rPr>
        <w:t>严格控制公务接待范围，一般公务活动由接待部门负责人把关，重要公务活动由分管校领导把关，对能够合并的公务接待统筹安排。无公函或无实质内容的公务活动和来访人员原则上不予接待。不得用公款报销或者支付应由个人负担的费用。不得将休假、探亲、旅游等活动纳入公务接待范围。</w:t>
      </w:r>
    </w:p>
    <w:p w:rsidR="002D75F0" w:rsidRPr="00DB4278" w:rsidRDefault="004933D6" w:rsidP="00830312">
      <w:pPr>
        <w:spacing w:line="560" w:lineRule="exact"/>
        <w:ind w:firstLineChars="200" w:firstLine="655"/>
        <w:jc w:val="left"/>
        <w:rPr>
          <w:rFonts w:ascii="仿宋_GB2312" w:eastAsia="仿宋_GB2312" w:hAnsi="仿宋_GB2312" w:cs="仿宋_GB2312"/>
          <w:color w:val="000000" w:themeColor="text1"/>
          <w:spacing w:val="6"/>
          <w:sz w:val="32"/>
          <w:szCs w:val="32"/>
        </w:rPr>
      </w:pPr>
      <w:r w:rsidRPr="00DB4278">
        <w:rPr>
          <w:rFonts w:ascii="仿宋_GB2312" w:eastAsia="仿宋_GB2312" w:hAnsi="宋体" w:hint="eastAsia"/>
          <w:b/>
          <w:color w:val="000000" w:themeColor="text1"/>
          <w:spacing w:val="6"/>
          <w:sz w:val="32"/>
          <w:szCs w:val="32"/>
        </w:rPr>
        <w:lastRenderedPageBreak/>
        <w:t>第十</w:t>
      </w:r>
      <w:r w:rsidR="00042DD4">
        <w:rPr>
          <w:rFonts w:ascii="仿宋_GB2312" w:eastAsia="仿宋_GB2312" w:hAnsi="宋体" w:hint="eastAsia"/>
          <w:b/>
          <w:color w:val="000000" w:themeColor="text1"/>
          <w:spacing w:val="6"/>
          <w:sz w:val="32"/>
          <w:szCs w:val="32"/>
        </w:rPr>
        <w:t>七</w:t>
      </w:r>
      <w:r w:rsidRPr="00DB4278">
        <w:rPr>
          <w:rFonts w:ascii="仿宋_GB2312" w:eastAsia="仿宋_GB2312" w:hAnsi="宋体" w:hint="eastAsia"/>
          <w:b/>
          <w:color w:val="000000" w:themeColor="text1"/>
          <w:spacing w:val="6"/>
          <w:sz w:val="32"/>
          <w:szCs w:val="32"/>
        </w:rPr>
        <w:t>条</w:t>
      </w:r>
      <w:r w:rsidR="00C73756" w:rsidRPr="00DB4278">
        <w:rPr>
          <w:rFonts w:ascii="仿宋_GB2312" w:eastAsia="仿宋_GB2312" w:hAnsi="宋体" w:hint="eastAsia"/>
          <w:b/>
          <w:color w:val="000000" w:themeColor="text1"/>
          <w:spacing w:val="6"/>
          <w:sz w:val="32"/>
          <w:szCs w:val="32"/>
        </w:rPr>
        <w:t xml:space="preserve"> </w:t>
      </w:r>
      <w:r w:rsidR="002800EE" w:rsidRPr="00DB4278">
        <w:rPr>
          <w:rFonts w:ascii="仿宋_GB2312" w:eastAsia="仿宋_GB2312" w:hAnsi="宋体" w:hint="eastAsia"/>
          <w:color w:val="000000" w:themeColor="text1"/>
          <w:spacing w:val="6"/>
          <w:sz w:val="32"/>
          <w:szCs w:val="32"/>
        </w:rPr>
        <w:t>严格执行接待清单制度。公务接待结束后，接待部门须</w:t>
      </w:r>
      <w:r w:rsidRPr="00DB4278">
        <w:rPr>
          <w:rFonts w:ascii="仿宋_GB2312" w:eastAsia="仿宋_GB2312" w:hAnsi="宋体" w:hint="eastAsia"/>
          <w:color w:val="000000" w:themeColor="text1"/>
          <w:spacing w:val="6"/>
          <w:sz w:val="32"/>
          <w:szCs w:val="32"/>
        </w:rPr>
        <w:t>如实、完整填写</w:t>
      </w:r>
      <w:r w:rsidR="002800EE" w:rsidRPr="00DB4278">
        <w:rPr>
          <w:rFonts w:ascii="仿宋_GB2312" w:eastAsia="仿宋_GB2312" w:hAnsi="宋体" w:hint="eastAsia"/>
          <w:color w:val="000000" w:themeColor="text1"/>
          <w:spacing w:val="6"/>
          <w:sz w:val="32"/>
          <w:szCs w:val="32"/>
        </w:rPr>
        <w:t>公务</w:t>
      </w:r>
      <w:r w:rsidRPr="00DB4278">
        <w:rPr>
          <w:rFonts w:ascii="仿宋_GB2312" w:eastAsia="仿宋_GB2312" w:hAnsi="宋体" w:hint="eastAsia"/>
          <w:color w:val="000000" w:themeColor="text1"/>
          <w:spacing w:val="6"/>
          <w:sz w:val="32"/>
          <w:szCs w:val="32"/>
        </w:rPr>
        <w:t>接待清单（包括接待对象的单位、姓名、职务和公务活动项目、时间、场所、费用等内容）。</w:t>
      </w:r>
    </w:p>
    <w:p w:rsidR="002D75F0" w:rsidRPr="00DB4278" w:rsidRDefault="004933D6" w:rsidP="00830312">
      <w:pPr>
        <w:spacing w:line="560" w:lineRule="exact"/>
        <w:ind w:firstLineChars="200" w:firstLine="655"/>
        <w:rPr>
          <w:rFonts w:ascii="仿宋_GB2312" w:eastAsia="仿宋_GB2312" w:hAnsi="仿宋_GB2312" w:cs="仿宋_GB2312"/>
          <w:color w:val="000000" w:themeColor="text1"/>
          <w:spacing w:val="6"/>
          <w:sz w:val="32"/>
          <w:szCs w:val="32"/>
        </w:rPr>
      </w:pPr>
      <w:r w:rsidRPr="00DB4278">
        <w:rPr>
          <w:rFonts w:ascii="仿宋_GB2312" w:eastAsia="仿宋_GB2312" w:hAnsi="宋体" w:hint="eastAsia"/>
          <w:b/>
          <w:color w:val="000000" w:themeColor="text1"/>
          <w:spacing w:val="6"/>
          <w:sz w:val="32"/>
          <w:szCs w:val="32"/>
        </w:rPr>
        <w:t>第十</w:t>
      </w:r>
      <w:r w:rsidR="00042DD4">
        <w:rPr>
          <w:rFonts w:ascii="仿宋_GB2312" w:eastAsia="仿宋_GB2312" w:hAnsi="宋体" w:hint="eastAsia"/>
          <w:b/>
          <w:color w:val="000000" w:themeColor="text1"/>
          <w:spacing w:val="6"/>
          <w:sz w:val="32"/>
          <w:szCs w:val="32"/>
        </w:rPr>
        <w:t>八</w:t>
      </w:r>
      <w:r w:rsidRPr="00DB4278">
        <w:rPr>
          <w:rFonts w:ascii="仿宋_GB2312" w:eastAsia="仿宋_GB2312" w:hAnsi="宋体" w:hint="eastAsia"/>
          <w:b/>
          <w:color w:val="000000" w:themeColor="text1"/>
          <w:spacing w:val="6"/>
          <w:sz w:val="32"/>
          <w:szCs w:val="32"/>
        </w:rPr>
        <w:t>条</w:t>
      </w:r>
      <w:r w:rsidR="00C73756" w:rsidRPr="00DB4278">
        <w:rPr>
          <w:rFonts w:ascii="仿宋_GB2312" w:eastAsia="仿宋_GB2312" w:hAnsi="宋体" w:hint="eastAsia"/>
          <w:b/>
          <w:color w:val="000000" w:themeColor="text1"/>
          <w:spacing w:val="6"/>
          <w:sz w:val="32"/>
          <w:szCs w:val="32"/>
        </w:rPr>
        <w:t xml:space="preserve"> </w:t>
      </w:r>
      <w:r w:rsidRPr="00DB4278">
        <w:rPr>
          <w:rFonts w:ascii="仿宋_GB2312" w:eastAsia="仿宋_GB2312" w:hAnsi="宋体" w:hint="eastAsia"/>
          <w:color w:val="000000" w:themeColor="text1"/>
          <w:spacing w:val="6"/>
          <w:sz w:val="32"/>
          <w:szCs w:val="32"/>
        </w:rPr>
        <w:t>严格执行公务接待费用使用及管理规定。</w:t>
      </w:r>
    </w:p>
    <w:p w:rsidR="002D75F0" w:rsidRPr="00DB4278" w:rsidRDefault="004933D6" w:rsidP="00830312">
      <w:pPr>
        <w:spacing w:line="560" w:lineRule="exact"/>
        <w:ind w:firstLineChars="200" w:firstLine="652"/>
        <w:rPr>
          <w:rFonts w:ascii="仿宋_GB2312" w:eastAsia="仿宋_GB2312" w:hAnsi="宋体"/>
          <w:color w:val="000000" w:themeColor="text1"/>
          <w:spacing w:val="6"/>
          <w:sz w:val="32"/>
          <w:szCs w:val="32"/>
        </w:rPr>
      </w:pPr>
      <w:r w:rsidRPr="00DB4278">
        <w:rPr>
          <w:rFonts w:ascii="仿宋_GB2312" w:eastAsia="仿宋_GB2312" w:hAnsi="宋体" w:hint="eastAsia"/>
          <w:color w:val="000000" w:themeColor="text1"/>
          <w:spacing w:val="6"/>
          <w:sz w:val="32"/>
          <w:szCs w:val="32"/>
        </w:rPr>
        <w:t>（一）</w:t>
      </w:r>
      <w:r w:rsidR="00A06EEE" w:rsidRPr="00DB4278">
        <w:rPr>
          <w:rFonts w:ascii="仿宋_GB2312" w:eastAsia="仿宋_GB2312" w:hAnsi="宋体" w:hint="eastAsia"/>
          <w:color w:val="000000" w:themeColor="text1"/>
          <w:spacing w:val="6"/>
          <w:sz w:val="32"/>
          <w:szCs w:val="32"/>
        </w:rPr>
        <w:t>经费</w:t>
      </w:r>
      <w:r w:rsidRPr="00DB4278">
        <w:rPr>
          <w:rFonts w:ascii="仿宋_GB2312" w:eastAsia="仿宋_GB2312" w:hAnsi="宋体" w:hint="eastAsia"/>
          <w:color w:val="000000" w:themeColor="text1"/>
          <w:spacing w:val="6"/>
          <w:sz w:val="32"/>
          <w:szCs w:val="32"/>
        </w:rPr>
        <w:t>管理</w:t>
      </w:r>
    </w:p>
    <w:p w:rsidR="002D75F0" w:rsidRPr="00DB4278" w:rsidRDefault="004933D6" w:rsidP="00830312">
      <w:pPr>
        <w:spacing w:line="560" w:lineRule="exact"/>
        <w:ind w:firstLineChars="200" w:firstLine="652"/>
        <w:rPr>
          <w:rFonts w:ascii="仿宋_GB2312" w:eastAsia="仿宋_GB2312" w:hAnsi="仿宋_GB2312" w:cs="仿宋_GB2312"/>
          <w:color w:val="000000" w:themeColor="text1"/>
          <w:spacing w:val="6"/>
          <w:sz w:val="32"/>
          <w:szCs w:val="32"/>
        </w:rPr>
      </w:pPr>
      <w:r w:rsidRPr="00DB4278">
        <w:rPr>
          <w:rFonts w:ascii="仿宋_GB2312" w:eastAsia="仿宋_GB2312" w:hAnsi="宋体" w:hint="eastAsia"/>
          <w:color w:val="000000" w:themeColor="text1"/>
          <w:spacing w:val="6"/>
          <w:sz w:val="32"/>
          <w:szCs w:val="32"/>
        </w:rPr>
        <w:t>学校及各部门须将公务接待费纳入预算管理，实行总额控制，单独列出。</w:t>
      </w:r>
    </w:p>
    <w:p w:rsidR="002D75F0" w:rsidRPr="00DB4278" w:rsidRDefault="004933D6" w:rsidP="00830312">
      <w:pPr>
        <w:spacing w:line="560" w:lineRule="exact"/>
        <w:ind w:firstLineChars="200" w:firstLine="652"/>
        <w:rPr>
          <w:rFonts w:ascii="仿宋_GB2312" w:eastAsia="仿宋_GB2312" w:hAnsi="仿宋_GB2312" w:cs="仿宋_GB2312"/>
          <w:color w:val="000000" w:themeColor="text1"/>
          <w:spacing w:val="6"/>
          <w:sz w:val="32"/>
          <w:szCs w:val="32"/>
        </w:rPr>
      </w:pPr>
      <w:r w:rsidRPr="00DB4278">
        <w:rPr>
          <w:rFonts w:ascii="仿宋_GB2312" w:eastAsia="仿宋_GB2312" w:hAnsi="宋体" w:hint="eastAsia"/>
          <w:color w:val="000000" w:themeColor="text1"/>
          <w:spacing w:val="6"/>
          <w:sz w:val="32"/>
          <w:szCs w:val="32"/>
        </w:rPr>
        <w:t>禁止在接待费中列支应当由接待对象承担的差旅、会议、培训等费用，禁止以举办会议、培训为名列支、转移、隐匿接待费开支；禁止校内各部门之间用公款相互吃请；禁止借公务接待名义列支其他支出。</w:t>
      </w:r>
    </w:p>
    <w:p w:rsidR="002D75F0" w:rsidRPr="00DB4278" w:rsidRDefault="004933D6" w:rsidP="00830312">
      <w:pPr>
        <w:spacing w:line="560" w:lineRule="exact"/>
        <w:ind w:firstLineChars="200" w:firstLine="652"/>
        <w:rPr>
          <w:rFonts w:ascii="仿宋_GB2312" w:eastAsia="仿宋_GB2312" w:hAnsi="宋体"/>
          <w:color w:val="000000" w:themeColor="text1"/>
          <w:spacing w:val="6"/>
          <w:sz w:val="32"/>
          <w:szCs w:val="32"/>
        </w:rPr>
      </w:pPr>
      <w:r w:rsidRPr="00DB4278">
        <w:rPr>
          <w:rFonts w:ascii="仿宋_GB2312" w:eastAsia="仿宋_GB2312" w:hAnsi="宋体" w:hint="eastAsia"/>
          <w:color w:val="000000" w:themeColor="text1"/>
          <w:spacing w:val="6"/>
          <w:sz w:val="32"/>
          <w:szCs w:val="32"/>
        </w:rPr>
        <w:t>（二）支付要求</w:t>
      </w:r>
    </w:p>
    <w:p w:rsidR="002D75F0" w:rsidRPr="00DB4278" w:rsidRDefault="004933D6" w:rsidP="00830312">
      <w:pPr>
        <w:spacing w:line="560" w:lineRule="exact"/>
        <w:ind w:firstLineChars="200" w:firstLine="652"/>
        <w:rPr>
          <w:rFonts w:ascii="仿宋_GB2312" w:eastAsia="仿宋_GB2312" w:hAnsi="仿宋_GB2312" w:cs="仿宋_GB2312"/>
          <w:color w:val="000000" w:themeColor="text1"/>
          <w:spacing w:val="6"/>
          <w:sz w:val="32"/>
          <w:szCs w:val="32"/>
        </w:rPr>
      </w:pPr>
      <w:r w:rsidRPr="00DB4278">
        <w:rPr>
          <w:rFonts w:ascii="仿宋_GB2312" w:eastAsia="仿宋_GB2312" w:hAnsi="宋体" w:hint="eastAsia"/>
          <w:color w:val="000000" w:themeColor="text1"/>
          <w:spacing w:val="6"/>
          <w:sz w:val="32"/>
          <w:szCs w:val="32"/>
        </w:rPr>
        <w:t>接待费资金支付应当按照国家公务卡管理和学校财务结算有关规定执行，具备条件的地方应当采用银行转账或者公务卡方式结算，不得以现金方式支付。</w:t>
      </w:r>
    </w:p>
    <w:p w:rsidR="002D75F0" w:rsidRPr="00DB4278" w:rsidRDefault="004933D6" w:rsidP="00830312">
      <w:pPr>
        <w:spacing w:line="560" w:lineRule="exact"/>
        <w:ind w:firstLineChars="200" w:firstLine="652"/>
        <w:rPr>
          <w:rFonts w:ascii="仿宋_GB2312" w:eastAsia="仿宋_GB2312" w:hAnsi="宋体"/>
          <w:color w:val="000000" w:themeColor="text1"/>
          <w:spacing w:val="6"/>
          <w:sz w:val="32"/>
          <w:szCs w:val="32"/>
        </w:rPr>
      </w:pPr>
      <w:r w:rsidRPr="00DB4278">
        <w:rPr>
          <w:rFonts w:ascii="仿宋_GB2312" w:eastAsia="仿宋_GB2312" w:hAnsi="宋体" w:hint="eastAsia"/>
          <w:color w:val="000000" w:themeColor="text1"/>
          <w:spacing w:val="6"/>
          <w:sz w:val="32"/>
          <w:szCs w:val="32"/>
        </w:rPr>
        <w:t>（三）审批程序</w:t>
      </w:r>
    </w:p>
    <w:p w:rsidR="002D75F0" w:rsidRPr="00DB4278" w:rsidRDefault="004933D6" w:rsidP="00830312">
      <w:pPr>
        <w:spacing w:line="560" w:lineRule="exact"/>
        <w:ind w:firstLineChars="200" w:firstLine="652"/>
        <w:rPr>
          <w:rFonts w:ascii="仿宋_GB2312" w:eastAsia="仿宋_GB2312" w:hAnsi="宋体"/>
          <w:color w:val="000000" w:themeColor="text1"/>
          <w:sz w:val="32"/>
          <w:szCs w:val="32"/>
          <w:shd w:val="clear" w:color="auto" w:fill="FFFFFF"/>
        </w:rPr>
      </w:pPr>
      <w:r w:rsidRPr="00DB4278">
        <w:rPr>
          <w:rFonts w:ascii="仿宋_GB2312" w:eastAsia="仿宋_GB2312" w:hAnsi="宋体" w:hint="eastAsia"/>
          <w:color w:val="000000" w:themeColor="text1"/>
          <w:spacing w:val="6"/>
          <w:sz w:val="32"/>
          <w:szCs w:val="32"/>
        </w:rPr>
        <w:t>1.</w:t>
      </w:r>
      <w:r w:rsidR="002934F5" w:rsidRPr="00DB4278">
        <w:rPr>
          <w:rFonts w:ascii="仿宋_GB2312" w:eastAsia="仿宋_GB2312" w:hAnsi="宋体" w:hint="eastAsia"/>
          <w:color w:val="000000" w:themeColor="text1"/>
          <w:spacing w:val="6"/>
          <w:sz w:val="32"/>
          <w:szCs w:val="32"/>
        </w:rPr>
        <w:t>行政接待由党政办公室</w:t>
      </w:r>
      <w:r w:rsidRPr="00DB4278">
        <w:rPr>
          <w:rFonts w:ascii="仿宋_GB2312" w:eastAsia="仿宋_GB2312" w:hAnsi="宋体" w:hint="eastAsia"/>
          <w:color w:val="000000" w:themeColor="text1"/>
          <w:spacing w:val="6"/>
          <w:sz w:val="32"/>
          <w:szCs w:val="32"/>
        </w:rPr>
        <w:t>负责人审批，</w:t>
      </w:r>
      <w:r w:rsidRPr="00DB4278">
        <w:rPr>
          <w:rFonts w:ascii="仿宋_GB2312" w:eastAsia="仿宋_GB2312" w:hAnsi="宋体" w:hint="eastAsia"/>
          <w:color w:val="000000" w:themeColor="text1"/>
          <w:sz w:val="32"/>
          <w:szCs w:val="32"/>
          <w:shd w:val="clear" w:color="auto" w:fill="FFFFFF"/>
        </w:rPr>
        <w:t>费用从学校单列的</w:t>
      </w:r>
      <w:r w:rsidR="00040D04" w:rsidRPr="00DB4278">
        <w:rPr>
          <w:rFonts w:ascii="仿宋_GB2312" w:eastAsia="仿宋_GB2312" w:hAnsi="宋体" w:hint="eastAsia"/>
          <w:color w:val="000000" w:themeColor="text1"/>
          <w:sz w:val="32"/>
          <w:szCs w:val="32"/>
          <w:shd w:val="clear" w:color="auto" w:fill="FFFFFF"/>
        </w:rPr>
        <w:t>行政</w:t>
      </w:r>
      <w:r w:rsidRPr="00DB4278">
        <w:rPr>
          <w:rFonts w:ascii="仿宋_GB2312" w:eastAsia="仿宋_GB2312" w:hAnsi="宋体" w:hint="eastAsia"/>
          <w:color w:val="000000" w:themeColor="text1"/>
          <w:sz w:val="32"/>
          <w:szCs w:val="32"/>
          <w:shd w:val="clear" w:color="auto" w:fill="FFFFFF"/>
        </w:rPr>
        <w:t>接待专项经费支出，单独核算，专款专用。</w:t>
      </w:r>
    </w:p>
    <w:p w:rsidR="002D75F0" w:rsidRPr="00DB4278" w:rsidRDefault="004933D6" w:rsidP="00830312">
      <w:pPr>
        <w:spacing w:line="560" w:lineRule="exact"/>
        <w:ind w:firstLineChars="200" w:firstLine="640"/>
        <w:rPr>
          <w:rFonts w:ascii="仿宋_GB2312" w:eastAsia="仿宋_GB2312" w:hAnsi="宋体"/>
          <w:color w:val="000000" w:themeColor="text1"/>
          <w:sz w:val="32"/>
          <w:szCs w:val="32"/>
          <w:shd w:val="clear" w:color="auto" w:fill="FFFFFF"/>
        </w:rPr>
      </w:pPr>
      <w:r w:rsidRPr="00DB4278">
        <w:rPr>
          <w:rFonts w:ascii="仿宋_GB2312" w:eastAsia="仿宋_GB2312" w:hAnsi="宋体" w:hint="eastAsia"/>
          <w:color w:val="000000" w:themeColor="text1"/>
          <w:sz w:val="32"/>
          <w:szCs w:val="32"/>
          <w:shd w:val="clear" w:color="auto" w:fill="FFFFFF"/>
        </w:rPr>
        <w:t>2.</w:t>
      </w:r>
      <w:r w:rsidRPr="00DB4278">
        <w:rPr>
          <w:rFonts w:ascii="仿宋_GB2312" w:eastAsia="仿宋_GB2312" w:hAnsi="宋体" w:hint="eastAsia"/>
          <w:color w:val="000000" w:themeColor="text1"/>
          <w:spacing w:val="6"/>
          <w:sz w:val="32"/>
          <w:szCs w:val="32"/>
        </w:rPr>
        <w:t>业务接待由对口部门负责人审批，</w:t>
      </w:r>
      <w:r w:rsidRPr="00DB4278">
        <w:rPr>
          <w:rFonts w:ascii="仿宋_GB2312" w:eastAsia="仿宋_GB2312" w:hAnsi="宋体" w:hint="eastAsia"/>
          <w:color w:val="000000" w:themeColor="text1"/>
          <w:sz w:val="32"/>
          <w:szCs w:val="32"/>
          <w:shd w:val="clear" w:color="auto" w:fill="FFFFFF"/>
        </w:rPr>
        <w:t>从对口部门业务费或相关经费支出。</w:t>
      </w:r>
    </w:p>
    <w:p w:rsidR="008A2B3B" w:rsidRPr="00DB4278" w:rsidRDefault="00633969" w:rsidP="00830312">
      <w:pPr>
        <w:spacing w:line="560" w:lineRule="exact"/>
        <w:ind w:firstLineChars="200" w:firstLine="640"/>
        <w:rPr>
          <w:rFonts w:ascii="仿宋_GB2312" w:eastAsia="仿宋_GB2312" w:hAnsi="仿宋_GB2312" w:cs="仿宋_GB2312"/>
          <w:color w:val="000000" w:themeColor="text1"/>
          <w:spacing w:val="6"/>
          <w:sz w:val="32"/>
          <w:szCs w:val="32"/>
        </w:rPr>
      </w:pPr>
      <w:r w:rsidRPr="00DB4278">
        <w:rPr>
          <w:rFonts w:ascii="仿宋_GB2312" w:eastAsia="仿宋_GB2312" w:hAnsi="宋体" w:hint="eastAsia"/>
          <w:color w:val="000000" w:themeColor="text1"/>
          <w:sz w:val="32"/>
          <w:szCs w:val="32"/>
          <w:shd w:val="clear" w:color="auto" w:fill="FFFFFF"/>
        </w:rPr>
        <w:t>3.</w:t>
      </w:r>
      <w:r w:rsidR="008A2B3B" w:rsidRPr="00DB4278">
        <w:rPr>
          <w:rFonts w:ascii="仿宋_GB2312" w:eastAsia="仿宋_GB2312" w:hAnsi="宋体" w:hint="eastAsia"/>
          <w:color w:val="000000" w:themeColor="text1"/>
          <w:sz w:val="32"/>
          <w:szCs w:val="32"/>
          <w:shd w:val="clear" w:color="auto" w:fill="FFFFFF"/>
        </w:rPr>
        <w:t>校级外事接待费用由学校单列的外事接待专项经费支出；校内各部门为主要接待单位的外事活动费用从该单位业务经费或相关经费支出。</w:t>
      </w:r>
    </w:p>
    <w:p w:rsidR="002D75F0" w:rsidRPr="00DB4278" w:rsidRDefault="004933D6" w:rsidP="00830312">
      <w:pPr>
        <w:spacing w:line="560" w:lineRule="exact"/>
        <w:ind w:firstLineChars="200" w:firstLine="652"/>
        <w:rPr>
          <w:rFonts w:ascii="仿宋_GB2312" w:eastAsia="仿宋_GB2312" w:hAnsi="宋体"/>
          <w:color w:val="000000" w:themeColor="text1"/>
          <w:spacing w:val="6"/>
          <w:sz w:val="32"/>
          <w:szCs w:val="32"/>
        </w:rPr>
      </w:pPr>
      <w:r w:rsidRPr="00DB4278">
        <w:rPr>
          <w:rFonts w:ascii="仿宋_GB2312" w:eastAsia="仿宋_GB2312" w:hAnsi="宋体" w:hint="eastAsia"/>
          <w:color w:val="000000" w:themeColor="text1"/>
          <w:spacing w:val="6"/>
          <w:sz w:val="32"/>
          <w:szCs w:val="32"/>
        </w:rPr>
        <w:t>（四）报销规定</w:t>
      </w:r>
    </w:p>
    <w:p w:rsidR="002D75F0" w:rsidRPr="00DB4278" w:rsidRDefault="004933D6" w:rsidP="00830312">
      <w:pPr>
        <w:spacing w:line="560" w:lineRule="exact"/>
        <w:ind w:firstLineChars="200" w:firstLine="652"/>
        <w:rPr>
          <w:rFonts w:ascii="仿宋_GB2312" w:eastAsia="仿宋_GB2312" w:hAnsi="仿宋_GB2312" w:cs="仿宋_GB2312"/>
          <w:color w:val="000000" w:themeColor="text1"/>
          <w:spacing w:val="6"/>
          <w:sz w:val="32"/>
          <w:szCs w:val="32"/>
        </w:rPr>
      </w:pPr>
      <w:r w:rsidRPr="00DB4278">
        <w:rPr>
          <w:rFonts w:ascii="仿宋_GB2312" w:eastAsia="仿宋_GB2312" w:hAnsi="宋体" w:hint="eastAsia"/>
          <w:color w:val="000000" w:themeColor="text1"/>
          <w:spacing w:val="6"/>
          <w:sz w:val="32"/>
          <w:szCs w:val="32"/>
        </w:rPr>
        <w:lastRenderedPageBreak/>
        <w:t>1.行政接待</w:t>
      </w:r>
      <w:r w:rsidR="007C7482" w:rsidRPr="00DB4278">
        <w:rPr>
          <w:rFonts w:ascii="仿宋_GB2312" w:eastAsia="仿宋_GB2312" w:hAnsi="宋体" w:hint="eastAsia"/>
          <w:color w:val="000000" w:themeColor="text1"/>
          <w:spacing w:val="6"/>
          <w:sz w:val="32"/>
          <w:szCs w:val="32"/>
        </w:rPr>
        <w:t>、外事接待</w:t>
      </w:r>
      <w:r w:rsidRPr="00DB4278">
        <w:rPr>
          <w:rFonts w:ascii="仿宋_GB2312" w:eastAsia="仿宋_GB2312" w:hAnsi="宋体" w:hint="eastAsia"/>
          <w:color w:val="000000" w:themeColor="text1"/>
          <w:spacing w:val="6"/>
          <w:sz w:val="32"/>
          <w:szCs w:val="32"/>
        </w:rPr>
        <w:t>报销凭证应当包括财务票据、来访单位派出公函或邀请函、审批单和接待清单。</w:t>
      </w:r>
    </w:p>
    <w:p w:rsidR="002D75F0" w:rsidRPr="00DB4278" w:rsidRDefault="004933D6" w:rsidP="00830312">
      <w:pPr>
        <w:spacing w:line="560" w:lineRule="exact"/>
        <w:ind w:firstLineChars="200" w:firstLine="652"/>
        <w:rPr>
          <w:rFonts w:ascii="仿宋_GB2312" w:eastAsia="仿宋_GB2312" w:hAnsi="宋体"/>
          <w:color w:val="000000" w:themeColor="text1"/>
          <w:spacing w:val="6"/>
          <w:sz w:val="32"/>
          <w:szCs w:val="32"/>
        </w:rPr>
      </w:pPr>
      <w:r w:rsidRPr="00DB4278">
        <w:rPr>
          <w:rFonts w:ascii="仿宋_GB2312" w:eastAsia="仿宋_GB2312" w:hAnsi="宋体" w:hint="eastAsia"/>
          <w:color w:val="000000" w:themeColor="text1"/>
          <w:spacing w:val="6"/>
          <w:sz w:val="32"/>
          <w:szCs w:val="32"/>
        </w:rPr>
        <w:t>2.业务接待报销凭证应当包括财务票据、来访单位业务活动的有关证明材料（派出公函、邀请函</w:t>
      </w:r>
      <w:r w:rsidR="007C7482" w:rsidRPr="00DB4278">
        <w:rPr>
          <w:rFonts w:ascii="仿宋_GB2312" w:eastAsia="仿宋_GB2312" w:hAnsi="宋体" w:hint="eastAsia"/>
          <w:color w:val="000000" w:themeColor="text1"/>
          <w:spacing w:val="6"/>
          <w:sz w:val="32"/>
          <w:szCs w:val="32"/>
        </w:rPr>
        <w:t>或</w:t>
      </w:r>
      <w:r w:rsidRPr="00DB4278">
        <w:rPr>
          <w:rFonts w:ascii="仿宋_GB2312" w:eastAsia="仿宋_GB2312" w:hAnsi="宋体" w:hint="eastAsia"/>
          <w:color w:val="000000" w:themeColor="text1"/>
          <w:spacing w:val="6"/>
          <w:sz w:val="32"/>
          <w:szCs w:val="32"/>
        </w:rPr>
        <w:t>会议通知等）、审批单和接待清单。</w:t>
      </w:r>
    </w:p>
    <w:p w:rsidR="00A8126F" w:rsidRPr="00DB4278" w:rsidRDefault="004933D6" w:rsidP="00830312">
      <w:pPr>
        <w:spacing w:line="560" w:lineRule="exact"/>
        <w:ind w:firstLineChars="200" w:firstLine="652"/>
        <w:rPr>
          <w:rFonts w:ascii="仿宋_GB2312" w:eastAsia="仿宋_GB2312" w:hAnsi="宋体"/>
          <w:color w:val="000000" w:themeColor="text1"/>
          <w:spacing w:val="6"/>
          <w:sz w:val="32"/>
          <w:szCs w:val="32"/>
        </w:rPr>
      </w:pPr>
      <w:r w:rsidRPr="00DB4278">
        <w:rPr>
          <w:rFonts w:ascii="仿宋_GB2312" w:eastAsia="仿宋_GB2312" w:hAnsi="宋体" w:hint="eastAsia"/>
          <w:color w:val="000000" w:themeColor="text1"/>
          <w:spacing w:val="6"/>
          <w:sz w:val="32"/>
          <w:szCs w:val="32"/>
        </w:rPr>
        <w:t>公务接待实行“一事一结”。凭证不全或不符合规定的，不得报销、结算。</w:t>
      </w:r>
      <w:r w:rsidR="00A8126F" w:rsidRPr="00DB4278">
        <w:rPr>
          <w:rFonts w:ascii="仿宋_GB2312" w:eastAsia="仿宋_GB2312" w:hAnsi="宋体" w:hint="eastAsia"/>
          <w:color w:val="000000" w:themeColor="text1"/>
          <w:spacing w:val="6"/>
          <w:sz w:val="32"/>
          <w:szCs w:val="32"/>
        </w:rPr>
        <w:t>各部门接待费用按照财务规定尽快办理报销手续。</w:t>
      </w:r>
    </w:p>
    <w:p w:rsidR="002D75F0" w:rsidRPr="00DB4278" w:rsidRDefault="00501BAB" w:rsidP="00830312">
      <w:pPr>
        <w:spacing w:line="560" w:lineRule="exact"/>
        <w:ind w:firstLineChars="200" w:firstLine="655"/>
        <w:rPr>
          <w:rFonts w:ascii="仿宋_GB2312" w:eastAsia="仿宋_GB2312" w:hAnsi="宋体"/>
          <w:color w:val="000000" w:themeColor="text1"/>
          <w:spacing w:val="6"/>
          <w:sz w:val="32"/>
          <w:szCs w:val="32"/>
        </w:rPr>
      </w:pPr>
      <w:r w:rsidRPr="00DB4278">
        <w:rPr>
          <w:rFonts w:ascii="仿宋_GB2312" w:eastAsia="仿宋_GB2312" w:hAnsi="宋体" w:hint="eastAsia"/>
          <w:b/>
          <w:color w:val="000000" w:themeColor="text1"/>
          <w:spacing w:val="6"/>
          <w:sz w:val="32"/>
          <w:szCs w:val="32"/>
        </w:rPr>
        <w:t>第</w:t>
      </w:r>
      <w:r w:rsidR="00042DD4">
        <w:rPr>
          <w:rFonts w:ascii="仿宋_GB2312" w:eastAsia="仿宋_GB2312" w:hAnsi="宋体" w:hint="eastAsia"/>
          <w:b/>
          <w:color w:val="000000" w:themeColor="text1"/>
          <w:spacing w:val="6"/>
          <w:sz w:val="32"/>
          <w:szCs w:val="32"/>
        </w:rPr>
        <w:t>十九</w:t>
      </w:r>
      <w:r w:rsidR="004933D6" w:rsidRPr="00DB4278">
        <w:rPr>
          <w:rFonts w:ascii="仿宋_GB2312" w:eastAsia="仿宋_GB2312" w:hAnsi="宋体" w:hint="eastAsia"/>
          <w:b/>
          <w:color w:val="000000" w:themeColor="text1"/>
          <w:spacing w:val="6"/>
          <w:sz w:val="32"/>
          <w:szCs w:val="32"/>
        </w:rPr>
        <w:t>条</w:t>
      </w:r>
      <w:r w:rsidR="00830312">
        <w:rPr>
          <w:rFonts w:ascii="仿宋_GB2312" w:eastAsia="仿宋_GB2312" w:hAnsi="宋体" w:hint="eastAsia"/>
          <w:b/>
          <w:color w:val="000000" w:themeColor="text1"/>
          <w:spacing w:val="6"/>
          <w:sz w:val="32"/>
          <w:szCs w:val="32"/>
        </w:rPr>
        <w:t xml:space="preserve"> </w:t>
      </w:r>
      <w:r w:rsidR="004933D6" w:rsidRPr="00DB4278">
        <w:rPr>
          <w:rFonts w:ascii="仿宋_GB2312" w:eastAsia="仿宋_GB2312" w:hAnsi="宋体" w:hint="eastAsia"/>
          <w:color w:val="000000" w:themeColor="text1"/>
          <w:spacing w:val="6"/>
          <w:sz w:val="32"/>
          <w:szCs w:val="32"/>
        </w:rPr>
        <w:t>学校纪检监察、审计、财务等部门要加强对各部门公务接待的日常监督检查。对师生群众举报的违规违纪问题，及时核查处理。</w:t>
      </w:r>
    </w:p>
    <w:p w:rsidR="002D75F0" w:rsidRPr="00DB4278" w:rsidRDefault="004933D6" w:rsidP="00830312">
      <w:pPr>
        <w:spacing w:line="560" w:lineRule="exact"/>
        <w:ind w:firstLineChars="200" w:firstLine="655"/>
        <w:jc w:val="left"/>
        <w:rPr>
          <w:rFonts w:ascii="仿宋_GB2312" w:eastAsia="仿宋_GB2312" w:hAnsi="仿宋_GB2312" w:cs="仿宋_GB2312"/>
          <w:color w:val="000000" w:themeColor="text1"/>
          <w:spacing w:val="6"/>
          <w:sz w:val="32"/>
          <w:szCs w:val="32"/>
        </w:rPr>
      </w:pPr>
      <w:r w:rsidRPr="00DB4278">
        <w:rPr>
          <w:rFonts w:ascii="仿宋_GB2312" w:eastAsia="仿宋_GB2312" w:hAnsi="宋体" w:hint="eastAsia"/>
          <w:b/>
          <w:color w:val="000000" w:themeColor="text1"/>
          <w:spacing w:val="6"/>
          <w:sz w:val="32"/>
          <w:szCs w:val="32"/>
        </w:rPr>
        <w:t>第</w:t>
      </w:r>
      <w:r w:rsidR="008A2B3B" w:rsidRPr="00DB4278">
        <w:rPr>
          <w:rFonts w:ascii="仿宋_GB2312" w:eastAsia="仿宋_GB2312" w:hAnsi="宋体" w:hint="eastAsia"/>
          <w:b/>
          <w:color w:val="000000" w:themeColor="text1"/>
          <w:spacing w:val="6"/>
          <w:sz w:val="32"/>
          <w:szCs w:val="32"/>
        </w:rPr>
        <w:t>二十</w:t>
      </w:r>
      <w:r w:rsidRPr="00DB4278">
        <w:rPr>
          <w:rFonts w:ascii="仿宋_GB2312" w:eastAsia="仿宋_GB2312" w:hAnsi="宋体" w:hint="eastAsia"/>
          <w:b/>
          <w:color w:val="000000" w:themeColor="text1"/>
          <w:spacing w:val="6"/>
          <w:sz w:val="32"/>
          <w:szCs w:val="32"/>
        </w:rPr>
        <w:t>条</w:t>
      </w:r>
      <w:r w:rsidR="00830312">
        <w:rPr>
          <w:rFonts w:ascii="仿宋_GB2312" w:eastAsia="仿宋_GB2312" w:hAnsi="宋体" w:hint="eastAsia"/>
          <w:b/>
          <w:color w:val="000000" w:themeColor="text1"/>
          <w:spacing w:val="6"/>
          <w:sz w:val="32"/>
          <w:szCs w:val="32"/>
        </w:rPr>
        <w:t xml:space="preserve"> </w:t>
      </w:r>
      <w:r w:rsidRPr="00DB4278">
        <w:rPr>
          <w:rFonts w:ascii="仿宋_GB2312" w:eastAsia="仿宋_GB2312" w:hAnsi="宋体" w:hint="eastAsia"/>
          <w:color w:val="000000" w:themeColor="text1"/>
          <w:spacing w:val="6"/>
          <w:sz w:val="32"/>
          <w:szCs w:val="32"/>
        </w:rPr>
        <w:t>本办法由党政办公室</w:t>
      </w:r>
      <w:r w:rsidR="00777E34" w:rsidRPr="00DB4278">
        <w:rPr>
          <w:rFonts w:ascii="仿宋_GB2312" w:eastAsia="仿宋_GB2312" w:hAnsi="宋体" w:hint="eastAsia"/>
          <w:color w:val="000000" w:themeColor="text1"/>
          <w:spacing w:val="6"/>
          <w:sz w:val="32"/>
          <w:szCs w:val="32"/>
        </w:rPr>
        <w:t>、国际合作</w:t>
      </w:r>
      <w:r w:rsidR="00EC0199" w:rsidRPr="00DB4278">
        <w:rPr>
          <w:rFonts w:ascii="仿宋_GB2312" w:eastAsia="仿宋_GB2312" w:hAnsi="宋体" w:hint="eastAsia"/>
          <w:color w:val="000000" w:themeColor="text1"/>
          <w:spacing w:val="6"/>
          <w:sz w:val="32"/>
          <w:szCs w:val="32"/>
        </w:rPr>
        <w:t>与</w:t>
      </w:r>
      <w:r w:rsidR="00777E34" w:rsidRPr="00DB4278">
        <w:rPr>
          <w:rFonts w:ascii="仿宋_GB2312" w:eastAsia="仿宋_GB2312" w:hAnsi="宋体" w:hint="eastAsia"/>
          <w:color w:val="000000" w:themeColor="text1"/>
          <w:spacing w:val="6"/>
          <w:sz w:val="32"/>
          <w:szCs w:val="32"/>
        </w:rPr>
        <w:t>交流办公室</w:t>
      </w:r>
      <w:r w:rsidRPr="00DB4278">
        <w:rPr>
          <w:rFonts w:ascii="仿宋_GB2312" w:eastAsia="仿宋_GB2312" w:hAnsi="宋体" w:hint="eastAsia"/>
          <w:color w:val="000000" w:themeColor="text1"/>
          <w:spacing w:val="6"/>
          <w:sz w:val="32"/>
          <w:szCs w:val="32"/>
        </w:rPr>
        <w:t>会同学校有关部门负责解释</w:t>
      </w:r>
      <w:r w:rsidR="005C1CFD" w:rsidRPr="00DB4278">
        <w:rPr>
          <w:rFonts w:ascii="仿宋_GB2312" w:eastAsia="仿宋_GB2312" w:hAnsi="宋体" w:hint="eastAsia"/>
          <w:color w:val="000000" w:themeColor="text1"/>
          <w:spacing w:val="6"/>
          <w:sz w:val="32"/>
          <w:szCs w:val="32"/>
        </w:rPr>
        <w:t>，</w:t>
      </w:r>
      <w:r w:rsidR="00CA52DD" w:rsidRPr="00DB4278">
        <w:rPr>
          <w:rFonts w:ascii="仿宋_GB2312" w:eastAsia="仿宋_GB2312" w:hAnsi="宋体" w:hint="eastAsia"/>
          <w:color w:val="000000" w:themeColor="text1"/>
          <w:spacing w:val="6"/>
          <w:sz w:val="32"/>
          <w:szCs w:val="32"/>
        </w:rPr>
        <w:t>外事接待未尽事宜参照</w:t>
      </w:r>
      <w:r w:rsidR="005C1CFD" w:rsidRPr="00DB4278">
        <w:rPr>
          <w:rFonts w:ascii="仿宋_GB2312" w:eastAsia="仿宋_GB2312" w:hAnsi="宋体" w:hint="eastAsia"/>
          <w:color w:val="000000" w:themeColor="text1"/>
          <w:spacing w:val="6"/>
          <w:sz w:val="32"/>
          <w:szCs w:val="32"/>
        </w:rPr>
        <w:t>江苏省有关规定执行。</w:t>
      </w:r>
    </w:p>
    <w:p w:rsidR="002D75F0" w:rsidRDefault="004933D6" w:rsidP="00830312">
      <w:pPr>
        <w:spacing w:line="560" w:lineRule="exact"/>
        <w:ind w:firstLineChars="200" w:firstLine="655"/>
        <w:rPr>
          <w:rFonts w:ascii="仿宋_GB2312" w:eastAsia="仿宋_GB2312" w:hAnsi="宋体"/>
          <w:color w:val="000000" w:themeColor="text1"/>
          <w:spacing w:val="6"/>
          <w:sz w:val="32"/>
          <w:szCs w:val="32"/>
        </w:rPr>
      </w:pPr>
      <w:r w:rsidRPr="00DB4278">
        <w:rPr>
          <w:rFonts w:ascii="仿宋_GB2312" w:eastAsia="仿宋_GB2312" w:hAnsi="宋体" w:hint="eastAsia"/>
          <w:b/>
          <w:color w:val="000000" w:themeColor="text1"/>
          <w:spacing w:val="6"/>
          <w:sz w:val="32"/>
          <w:szCs w:val="32"/>
        </w:rPr>
        <w:t>第</w:t>
      </w:r>
      <w:r w:rsidR="00501BAB" w:rsidRPr="00DB4278">
        <w:rPr>
          <w:rFonts w:ascii="仿宋_GB2312" w:eastAsia="仿宋_GB2312" w:hAnsi="宋体" w:hint="eastAsia"/>
          <w:b/>
          <w:color w:val="000000" w:themeColor="text1"/>
          <w:spacing w:val="6"/>
          <w:sz w:val="32"/>
          <w:szCs w:val="32"/>
        </w:rPr>
        <w:t>二十</w:t>
      </w:r>
      <w:r w:rsidR="00042DD4">
        <w:rPr>
          <w:rFonts w:ascii="仿宋_GB2312" w:eastAsia="仿宋_GB2312" w:hAnsi="宋体" w:hint="eastAsia"/>
          <w:b/>
          <w:color w:val="000000" w:themeColor="text1"/>
          <w:spacing w:val="6"/>
          <w:sz w:val="32"/>
          <w:szCs w:val="32"/>
        </w:rPr>
        <w:t>一</w:t>
      </w:r>
      <w:r w:rsidRPr="00DB4278">
        <w:rPr>
          <w:rFonts w:ascii="仿宋_GB2312" w:eastAsia="仿宋_GB2312" w:hAnsi="宋体" w:hint="eastAsia"/>
          <w:b/>
          <w:color w:val="000000" w:themeColor="text1"/>
          <w:spacing w:val="6"/>
          <w:sz w:val="32"/>
          <w:szCs w:val="32"/>
        </w:rPr>
        <w:t>条</w:t>
      </w:r>
      <w:r w:rsidR="00830312">
        <w:rPr>
          <w:rFonts w:ascii="仿宋_GB2312" w:eastAsia="仿宋_GB2312" w:hAnsi="宋体" w:hint="eastAsia"/>
          <w:b/>
          <w:color w:val="000000" w:themeColor="text1"/>
          <w:spacing w:val="6"/>
          <w:sz w:val="32"/>
          <w:szCs w:val="32"/>
        </w:rPr>
        <w:t xml:space="preserve"> </w:t>
      </w:r>
      <w:r w:rsidRPr="00DB4278">
        <w:rPr>
          <w:rFonts w:ascii="仿宋_GB2312" w:eastAsia="仿宋_GB2312" w:hAnsi="宋体" w:hint="eastAsia"/>
          <w:color w:val="000000" w:themeColor="text1"/>
          <w:spacing w:val="6"/>
          <w:sz w:val="32"/>
          <w:szCs w:val="32"/>
        </w:rPr>
        <w:t>本办法自发布之日起实施，原</w:t>
      </w:r>
      <w:r w:rsidR="00200FC3" w:rsidRPr="00DB4278">
        <w:rPr>
          <w:rFonts w:ascii="仿宋_GB2312" w:eastAsia="仿宋_GB2312" w:hAnsi="宋体" w:hint="eastAsia"/>
          <w:color w:val="000000" w:themeColor="text1"/>
          <w:spacing w:val="6"/>
          <w:sz w:val="32"/>
          <w:szCs w:val="32"/>
        </w:rPr>
        <w:t>印发</w:t>
      </w:r>
      <w:r w:rsidRPr="00DB4278">
        <w:rPr>
          <w:rFonts w:ascii="仿宋_GB2312" w:eastAsia="仿宋_GB2312" w:hAnsi="宋体" w:hint="eastAsia"/>
          <w:color w:val="000000" w:themeColor="text1"/>
          <w:spacing w:val="6"/>
          <w:sz w:val="32"/>
          <w:szCs w:val="32"/>
        </w:rPr>
        <w:t>的</w:t>
      </w:r>
      <w:r w:rsidR="00200FC3" w:rsidRPr="00DB4278">
        <w:rPr>
          <w:rFonts w:ascii="仿宋_GB2312" w:eastAsia="仿宋_GB2312" w:hAnsi="宋体" w:hint="eastAsia"/>
          <w:color w:val="000000" w:themeColor="text1"/>
          <w:spacing w:val="6"/>
          <w:sz w:val="32"/>
          <w:szCs w:val="32"/>
        </w:rPr>
        <w:t>学校</w:t>
      </w:r>
      <w:r w:rsidRPr="00DB4278">
        <w:rPr>
          <w:rFonts w:ascii="仿宋_GB2312" w:eastAsia="仿宋_GB2312" w:hAnsi="宋体" w:hint="eastAsia"/>
          <w:color w:val="000000" w:themeColor="text1"/>
          <w:spacing w:val="6"/>
          <w:sz w:val="32"/>
          <w:szCs w:val="32"/>
        </w:rPr>
        <w:t>公务接待管理办法同时废止。本办法如与上级规定、文件不一致的,</w:t>
      </w:r>
      <w:r w:rsidR="00501BAB" w:rsidRPr="00DB4278">
        <w:rPr>
          <w:rFonts w:ascii="仿宋_GB2312" w:eastAsia="仿宋_GB2312" w:hAnsi="宋体" w:hint="eastAsia"/>
          <w:color w:val="000000" w:themeColor="text1"/>
          <w:spacing w:val="6"/>
          <w:sz w:val="32"/>
          <w:szCs w:val="32"/>
        </w:rPr>
        <w:t>以上级文件为准。</w:t>
      </w:r>
    </w:p>
    <w:p w:rsidR="00D92C60" w:rsidRPr="00DB4278" w:rsidRDefault="00D92C60">
      <w:pPr>
        <w:spacing w:line="560" w:lineRule="exact"/>
        <w:ind w:firstLine="667"/>
        <w:jc w:val="left"/>
        <w:rPr>
          <w:rFonts w:ascii="仿宋_GB2312" w:eastAsia="仿宋_GB2312" w:hAnsi="宋体"/>
          <w:color w:val="000000" w:themeColor="text1"/>
          <w:spacing w:val="6"/>
          <w:sz w:val="32"/>
          <w:szCs w:val="32"/>
        </w:rPr>
      </w:pPr>
    </w:p>
    <w:p w:rsidR="002D75F0" w:rsidRPr="00DB4278" w:rsidRDefault="004933D6">
      <w:pPr>
        <w:spacing w:line="560" w:lineRule="exact"/>
        <w:ind w:firstLine="640"/>
        <w:jc w:val="left"/>
        <w:rPr>
          <w:rFonts w:ascii="仿宋_GB2312" w:eastAsia="仿宋_GB2312" w:hAnsi="宋体"/>
          <w:color w:val="000000" w:themeColor="text1"/>
          <w:sz w:val="32"/>
          <w:szCs w:val="32"/>
        </w:rPr>
      </w:pPr>
      <w:r w:rsidRPr="00DB4278">
        <w:rPr>
          <w:rFonts w:ascii="仿宋_GB2312" w:eastAsia="仿宋_GB2312" w:hAnsi="宋体" w:hint="eastAsia"/>
          <w:color w:val="000000" w:themeColor="text1"/>
          <w:sz w:val="32"/>
          <w:szCs w:val="32"/>
        </w:rPr>
        <w:t>附件</w:t>
      </w:r>
      <w:r w:rsidRPr="00DB4278">
        <w:rPr>
          <w:rFonts w:ascii="仿宋_GB2312" w:eastAsia="仿宋_GB2312" w:hAnsi="仿宋_GB2312" w:cs="仿宋_GB2312" w:hint="eastAsia"/>
          <w:color w:val="000000" w:themeColor="text1"/>
          <w:sz w:val="32"/>
          <w:szCs w:val="32"/>
        </w:rPr>
        <w:t>1</w:t>
      </w:r>
      <w:r w:rsidRPr="00DB4278">
        <w:rPr>
          <w:rFonts w:ascii="仿宋_GB2312" w:eastAsia="仿宋_GB2312" w:hAnsi="宋体" w:hint="eastAsia"/>
          <w:color w:val="000000" w:themeColor="text1"/>
          <w:sz w:val="32"/>
          <w:szCs w:val="32"/>
        </w:rPr>
        <w:t>：南京审计大学公务接待审批单</w:t>
      </w:r>
    </w:p>
    <w:p w:rsidR="002D75F0" w:rsidRPr="00DB4278" w:rsidRDefault="004933D6">
      <w:pPr>
        <w:spacing w:line="560" w:lineRule="exact"/>
        <w:ind w:firstLine="640"/>
        <w:jc w:val="left"/>
        <w:rPr>
          <w:rFonts w:ascii="仿宋_GB2312" w:eastAsia="仿宋_GB2312" w:hAnsi="仿宋_GB2312" w:cs="仿宋_GB2312"/>
          <w:color w:val="000000" w:themeColor="text1"/>
          <w:sz w:val="32"/>
          <w:szCs w:val="32"/>
        </w:rPr>
      </w:pPr>
      <w:r w:rsidRPr="00DB4278">
        <w:rPr>
          <w:rFonts w:ascii="仿宋_GB2312" w:eastAsia="仿宋_GB2312" w:hAnsi="宋体" w:hint="eastAsia"/>
          <w:color w:val="000000" w:themeColor="text1"/>
          <w:sz w:val="32"/>
          <w:szCs w:val="32"/>
        </w:rPr>
        <w:t>附件</w:t>
      </w:r>
      <w:r w:rsidR="00ED48EC" w:rsidRPr="00DB4278">
        <w:rPr>
          <w:rFonts w:ascii="仿宋_GB2312" w:eastAsia="仿宋_GB2312" w:hAnsi="仿宋_GB2312" w:cs="仿宋_GB2312" w:hint="eastAsia"/>
          <w:color w:val="000000" w:themeColor="text1"/>
          <w:sz w:val="32"/>
          <w:szCs w:val="32"/>
        </w:rPr>
        <w:t>2</w:t>
      </w:r>
      <w:r w:rsidRPr="00DB4278">
        <w:rPr>
          <w:rFonts w:ascii="仿宋_GB2312" w:eastAsia="仿宋_GB2312" w:hAnsi="宋体" w:hint="eastAsia"/>
          <w:color w:val="000000" w:themeColor="text1"/>
          <w:sz w:val="32"/>
          <w:szCs w:val="32"/>
        </w:rPr>
        <w:t>：南京审计大学</w:t>
      </w:r>
      <w:r w:rsidR="00BB48AF" w:rsidRPr="00DB4278">
        <w:rPr>
          <w:rFonts w:ascii="仿宋_GB2312" w:eastAsia="仿宋_GB2312" w:hAnsi="宋体" w:hint="eastAsia"/>
          <w:color w:val="000000" w:themeColor="text1"/>
          <w:sz w:val="32"/>
          <w:szCs w:val="32"/>
        </w:rPr>
        <w:t>公务</w:t>
      </w:r>
      <w:r w:rsidRPr="00DB4278">
        <w:rPr>
          <w:rFonts w:ascii="仿宋_GB2312" w:eastAsia="仿宋_GB2312" w:hAnsi="宋体" w:hint="eastAsia"/>
          <w:color w:val="000000" w:themeColor="text1"/>
          <w:sz w:val="32"/>
          <w:szCs w:val="32"/>
        </w:rPr>
        <w:t>接待清单</w:t>
      </w:r>
    </w:p>
    <w:p w:rsidR="002D75F0" w:rsidRPr="00DB4278" w:rsidRDefault="002D75F0">
      <w:pPr>
        <w:spacing w:line="560" w:lineRule="exact"/>
        <w:ind w:firstLine="640"/>
        <w:jc w:val="left"/>
        <w:rPr>
          <w:rFonts w:ascii="仿宋_GB2312" w:eastAsia="仿宋_GB2312" w:hAnsi="仿宋_GB2312" w:cs="仿宋_GB2312"/>
          <w:color w:val="000000" w:themeColor="text1"/>
          <w:spacing w:val="6"/>
          <w:sz w:val="32"/>
          <w:szCs w:val="32"/>
        </w:rPr>
      </w:pPr>
    </w:p>
    <w:p w:rsidR="00C423AB" w:rsidRPr="00DB4278" w:rsidRDefault="004933D6" w:rsidP="00C423AB">
      <w:pPr>
        <w:spacing w:line="400" w:lineRule="exact"/>
        <w:jc w:val="center"/>
        <w:rPr>
          <w:rFonts w:ascii="仿宋_GB2312" w:eastAsia="仿宋_GB2312" w:hAnsi="宋体"/>
          <w:b/>
          <w:color w:val="000000" w:themeColor="text1"/>
          <w:sz w:val="32"/>
          <w:szCs w:val="32"/>
        </w:rPr>
      </w:pPr>
      <w:r w:rsidRPr="00DB4278">
        <w:rPr>
          <w:rFonts w:ascii="仿宋_GB2312" w:eastAsia="仿宋_GB2312" w:hAnsi="宋体"/>
          <w:b/>
          <w:color w:val="000000" w:themeColor="text1"/>
          <w:sz w:val="32"/>
          <w:szCs w:val="32"/>
        </w:rPr>
        <w:br w:type="page"/>
      </w:r>
      <w:r w:rsidR="00C423AB" w:rsidRPr="00DB4278">
        <w:rPr>
          <w:rFonts w:ascii="仿宋_GB2312" w:eastAsia="仿宋_GB2312" w:hAnsi="宋体" w:hint="eastAsia"/>
          <w:b/>
          <w:color w:val="000000" w:themeColor="text1"/>
          <w:sz w:val="32"/>
          <w:szCs w:val="32"/>
        </w:rPr>
        <w:lastRenderedPageBreak/>
        <w:t>南京审计大学公务接待审批单</w:t>
      </w:r>
    </w:p>
    <w:p w:rsidR="00C423AB" w:rsidRPr="00DB4278" w:rsidRDefault="00C423AB" w:rsidP="00C423AB">
      <w:pPr>
        <w:spacing w:line="400" w:lineRule="exact"/>
        <w:jc w:val="center"/>
        <w:rPr>
          <w:rFonts w:ascii="仿宋_GB2312" w:eastAsia="仿宋_GB2312" w:hAnsi="宋体"/>
          <w:color w:val="000000" w:themeColor="text1"/>
          <w:szCs w:val="21"/>
        </w:rPr>
      </w:pPr>
      <w:r w:rsidRPr="00DB4278">
        <w:rPr>
          <w:rFonts w:ascii="仿宋_GB2312" w:eastAsia="仿宋_GB2312" w:hAnsi="宋体" w:hint="eastAsia"/>
          <w:b/>
          <w:color w:val="000000" w:themeColor="text1"/>
          <w:sz w:val="32"/>
          <w:szCs w:val="32"/>
        </w:rPr>
        <w:t xml:space="preserve">                      </w:t>
      </w:r>
      <w:r w:rsidRPr="00DB4278">
        <w:rPr>
          <w:rFonts w:ascii="仿宋_GB2312" w:eastAsia="仿宋_GB2312" w:hAnsi="宋体" w:hint="eastAsia"/>
          <w:color w:val="000000" w:themeColor="text1"/>
          <w:szCs w:val="21"/>
        </w:rPr>
        <w:t xml:space="preserve">             日期：    年     月     日</w:t>
      </w:r>
      <w:r w:rsidRPr="00DB4278">
        <w:rPr>
          <w:rFonts w:ascii="仿宋_GB2312" w:eastAsia="仿宋_GB2312" w:hAnsi="宋体"/>
          <w:color w:val="000000" w:themeColor="text1"/>
          <w:szCs w:val="21"/>
        </w:rPr>
        <w:t xml:space="preserve">       </w:t>
      </w:r>
      <w:r w:rsidRPr="00DB4278">
        <w:rPr>
          <w:rFonts w:ascii="仿宋_GB2312" w:eastAsia="仿宋_GB2312" w:hAnsi="宋体" w:hint="eastAsia"/>
          <w:color w:val="000000" w:themeColor="text1"/>
          <w:szCs w:val="21"/>
        </w:rPr>
        <w:t xml:space="preserve">                                                                                                        </w:t>
      </w:r>
      <w:r w:rsidRPr="00DB4278">
        <w:rPr>
          <w:rFonts w:ascii="仿宋_GB2312" w:eastAsia="仿宋_GB2312" w:hAnsi="宋体"/>
          <w:color w:val="000000" w:themeColor="text1"/>
          <w:szCs w:val="21"/>
        </w:rPr>
        <w:t xml:space="preserve">    </w:t>
      </w:r>
      <w:r w:rsidRPr="00DB4278">
        <w:rPr>
          <w:rFonts w:ascii="仿宋_GB2312" w:eastAsia="仿宋_GB2312" w:hAnsi="宋体" w:hint="eastAsia"/>
          <w:color w:val="000000" w:themeColor="text1"/>
          <w:szCs w:val="21"/>
        </w:rPr>
        <w:t xml:space="preserve">                          </w:t>
      </w:r>
    </w:p>
    <w:tbl>
      <w:tblPr>
        <w:tblW w:w="918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9"/>
        <w:gridCol w:w="1956"/>
        <w:gridCol w:w="2031"/>
        <w:gridCol w:w="479"/>
        <w:gridCol w:w="1230"/>
        <w:gridCol w:w="326"/>
        <w:gridCol w:w="2509"/>
      </w:tblGrid>
      <w:tr w:rsidR="00C423AB" w:rsidRPr="00DB4278" w:rsidTr="00AB2B4D">
        <w:trPr>
          <w:trHeight w:hRule="exact" w:val="48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接</w:t>
            </w:r>
            <w:r w:rsidRPr="00DB4278">
              <w:rPr>
                <w:rFonts w:ascii="仿宋_GB2312" w:eastAsia="仿宋_GB2312" w:hAnsi="宋体"/>
                <w:color w:val="000000" w:themeColor="text1"/>
                <w:szCs w:val="21"/>
              </w:rPr>
              <w:t>待</w:t>
            </w:r>
            <w:r w:rsidRPr="00DB4278">
              <w:rPr>
                <w:rFonts w:ascii="仿宋_GB2312" w:eastAsia="仿宋_GB2312" w:hAnsi="宋体" w:hint="eastAsia"/>
                <w:color w:val="000000" w:themeColor="text1"/>
                <w:szCs w:val="21"/>
              </w:rPr>
              <w:t>部门（公章）</w:t>
            </w:r>
          </w:p>
        </w:tc>
        <w:tc>
          <w:tcPr>
            <w:tcW w:w="2031" w:type="dxa"/>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经办人</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r w:rsidR="004005CB" w:rsidRPr="00DB4278" w:rsidTr="00AB2B4D">
        <w:trPr>
          <w:trHeight w:hRule="exact" w:val="494"/>
          <w:jc w:val="center"/>
        </w:trPr>
        <w:tc>
          <w:tcPr>
            <w:tcW w:w="649" w:type="dxa"/>
            <w:vMerge w:val="restart"/>
            <w:tcBorders>
              <w:top w:val="single" w:sz="4" w:space="0" w:color="auto"/>
              <w:left w:val="single" w:sz="4" w:space="0" w:color="auto"/>
              <w:right w:val="single" w:sz="4" w:space="0" w:color="auto"/>
            </w:tcBorders>
            <w:vAlign w:val="center"/>
          </w:tcPr>
          <w:p w:rsidR="004005CB" w:rsidRPr="00DB4278" w:rsidRDefault="004005CB" w:rsidP="002B02A0">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来访情况</w:t>
            </w:r>
          </w:p>
        </w:tc>
        <w:tc>
          <w:tcPr>
            <w:tcW w:w="1956" w:type="dxa"/>
            <w:tcBorders>
              <w:top w:val="single" w:sz="4" w:space="0" w:color="auto"/>
              <w:left w:val="single" w:sz="4" w:space="0" w:color="auto"/>
              <w:bottom w:val="single" w:sz="4" w:space="0" w:color="auto"/>
              <w:right w:val="single" w:sz="4" w:space="0" w:color="auto"/>
            </w:tcBorders>
            <w:vAlign w:val="center"/>
          </w:tcPr>
          <w:p w:rsidR="004005CB" w:rsidRPr="00DB4278" w:rsidRDefault="004005C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来</w:t>
            </w:r>
            <w:r w:rsidRPr="00DB4278">
              <w:rPr>
                <w:rFonts w:ascii="仿宋_GB2312" w:eastAsia="仿宋_GB2312" w:hAnsi="宋体"/>
                <w:color w:val="000000" w:themeColor="text1"/>
                <w:szCs w:val="21"/>
              </w:rPr>
              <w:t xml:space="preserve"> </w:t>
            </w:r>
            <w:r w:rsidRPr="00DB4278">
              <w:rPr>
                <w:rFonts w:ascii="仿宋_GB2312" w:eastAsia="仿宋_GB2312" w:hAnsi="宋体" w:hint="eastAsia"/>
                <w:color w:val="000000" w:themeColor="text1"/>
                <w:szCs w:val="21"/>
              </w:rPr>
              <w:t>访</w:t>
            </w:r>
            <w:r w:rsidRPr="00DB4278">
              <w:rPr>
                <w:rFonts w:ascii="仿宋_GB2312" w:eastAsia="仿宋_GB2312" w:hAnsi="宋体"/>
                <w:color w:val="000000" w:themeColor="text1"/>
                <w:szCs w:val="21"/>
              </w:rPr>
              <w:t xml:space="preserve"> 单 </w:t>
            </w:r>
            <w:r w:rsidRPr="00DB4278">
              <w:rPr>
                <w:rFonts w:ascii="仿宋_GB2312" w:eastAsia="仿宋_GB2312" w:hAnsi="宋体" w:hint="eastAsia"/>
                <w:color w:val="000000" w:themeColor="text1"/>
                <w:szCs w:val="21"/>
              </w:rPr>
              <w:t>位</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4005CB" w:rsidRPr="00DB4278" w:rsidRDefault="004005C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r w:rsidR="004005CB" w:rsidRPr="00DB4278" w:rsidTr="007303B5">
        <w:trPr>
          <w:trHeight w:hRule="exact" w:val="567"/>
          <w:jc w:val="center"/>
        </w:trPr>
        <w:tc>
          <w:tcPr>
            <w:tcW w:w="0" w:type="auto"/>
            <w:vMerge/>
            <w:tcBorders>
              <w:left w:val="single" w:sz="4" w:space="0" w:color="auto"/>
              <w:right w:val="single" w:sz="4" w:space="0" w:color="auto"/>
            </w:tcBorders>
            <w:vAlign w:val="center"/>
          </w:tcPr>
          <w:p w:rsidR="004005CB" w:rsidRPr="00DB4278" w:rsidRDefault="004005CB" w:rsidP="00C423AB">
            <w:pPr>
              <w:spacing w:before="100" w:beforeAutospacing="1" w:after="100" w:afterAutospacing="1"/>
              <w:jc w:val="center"/>
              <w:rPr>
                <w:rFonts w:ascii="仿宋_GB2312" w:eastAsia="仿宋_GB2312" w:hAnsi="宋体"/>
                <w:color w:val="000000" w:themeColor="text1"/>
                <w:szCs w:val="21"/>
              </w:rPr>
            </w:pPr>
          </w:p>
        </w:tc>
        <w:tc>
          <w:tcPr>
            <w:tcW w:w="1956" w:type="dxa"/>
            <w:tcBorders>
              <w:top w:val="single" w:sz="4" w:space="0" w:color="auto"/>
              <w:left w:val="single" w:sz="4" w:space="0" w:color="auto"/>
              <w:bottom w:val="single" w:sz="4" w:space="0" w:color="auto"/>
              <w:right w:val="single" w:sz="4" w:space="0" w:color="auto"/>
            </w:tcBorders>
            <w:vAlign w:val="center"/>
          </w:tcPr>
          <w:p w:rsidR="004005CB" w:rsidRPr="00DB4278" w:rsidRDefault="004005CB" w:rsidP="002B02A0">
            <w:pPr>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来访主要人员</w:t>
            </w:r>
          </w:p>
          <w:p w:rsidR="004005CB" w:rsidRPr="00DB4278" w:rsidRDefault="004005CB" w:rsidP="002B02A0">
            <w:pPr>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及人数</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4005CB" w:rsidRPr="00DB4278" w:rsidRDefault="004005C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r w:rsidR="004005CB" w:rsidRPr="00DB4278" w:rsidTr="00AB2B4D">
        <w:trPr>
          <w:trHeight w:hRule="exact" w:val="410"/>
          <w:jc w:val="center"/>
        </w:trPr>
        <w:tc>
          <w:tcPr>
            <w:tcW w:w="0" w:type="auto"/>
            <w:vMerge/>
            <w:tcBorders>
              <w:left w:val="single" w:sz="4" w:space="0" w:color="auto"/>
              <w:bottom w:val="single" w:sz="4" w:space="0" w:color="auto"/>
              <w:right w:val="single" w:sz="4" w:space="0" w:color="auto"/>
            </w:tcBorders>
            <w:vAlign w:val="center"/>
          </w:tcPr>
          <w:p w:rsidR="004005CB" w:rsidRPr="00DB4278" w:rsidRDefault="004005CB" w:rsidP="00C423AB">
            <w:pPr>
              <w:spacing w:before="100" w:beforeAutospacing="1" w:after="100" w:afterAutospacing="1"/>
              <w:jc w:val="center"/>
              <w:rPr>
                <w:rFonts w:ascii="仿宋_GB2312" w:eastAsia="仿宋_GB2312" w:hAnsi="宋体"/>
                <w:color w:val="000000" w:themeColor="text1"/>
                <w:szCs w:val="21"/>
              </w:rPr>
            </w:pPr>
          </w:p>
        </w:tc>
        <w:tc>
          <w:tcPr>
            <w:tcW w:w="1956" w:type="dxa"/>
            <w:tcBorders>
              <w:top w:val="single" w:sz="4" w:space="0" w:color="auto"/>
              <w:left w:val="single" w:sz="4" w:space="0" w:color="auto"/>
              <w:bottom w:val="single" w:sz="4" w:space="0" w:color="auto"/>
              <w:right w:val="single" w:sz="4" w:space="0" w:color="auto"/>
            </w:tcBorders>
            <w:vAlign w:val="center"/>
          </w:tcPr>
          <w:p w:rsidR="004005CB" w:rsidRPr="00DB4278" w:rsidRDefault="004005CB" w:rsidP="002B02A0">
            <w:pPr>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来访</w:t>
            </w:r>
            <w:r>
              <w:rPr>
                <w:rFonts w:ascii="仿宋_GB2312" w:eastAsia="仿宋_GB2312" w:hAnsi="宋体"/>
                <w:color w:val="000000" w:themeColor="text1"/>
                <w:szCs w:val="21"/>
              </w:rPr>
              <w:t>时间</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4005CB" w:rsidRPr="00DB4278" w:rsidRDefault="004005CB" w:rsidP="00C423AB">
            <w:pPr>
              <w:spacing w:before="100" w:beforeAutospacing="1" w:after="100" w:afterAutospacing="1"/>
              <w:jc w:val="center"/>
              <w:rPr>
                <w:rFonts w:ascii="仿宋_GB2312" w:eastAsia="仿宋_GB2312" w:hAnsi="宋体"/>
                <w:color w:val="000000" w:themeColor="text1"/>
                <w:szCs w:val="21"/>
              </w:rPr>
            </w:pPr>
          </w:p>
        </w:tc>
      </w:tr>
      <w:tr w:rsidR="00C423AB" w:rsidRPr="00DB4278" w:rsidTr="00AB2B4D">
        <w:trPr>
          <w:trHeight w:hRule="exact" w:val="476"/>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接</w:t>
            </w:r>
            <w:r w:rsidRPr="00DB4278">
              <w:rPr>
                <w:rFonts w:ascii="仿宋_GB2312" w:eastAsia="仿宋_GB2312" w:hAnsi="宋体"/>
                <w:color w:val="000000" w:themeColor="text1"/>
                <w:szCs w:val="21"/>
              </w:rPr>
              <w:t xml:space="preserve"> 待 事 </w:t>
            </w:r>
            <w:r w:rsidRPr="00DB4278">
              <w:rPr>
                <w:rFonts w:ascii="仿宋_GB2312" w:eastAsia="仿宋_GB2312" w:hAnsi="宋体" w:hint="eastAsia"/>
                <w:color w:val="000000" w:themeColor="text1"/>
                <w:szCs w:val="21"/>
              </w:rPr>
              <w:t>由</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r w:rsidR="00C423AB" w:rsidRPr="00DB4278" w:rsidTr="00BB48AF">
        <w:trPr>
          <w:trHeight w:hRule="exact" w:val="618"/>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接 待 类 型</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BB48AF">
            <w:pP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□行政接待 □业务接待</w:t>
            </w:r>
          </w:p>
          <w:p w:rsidR="00BB48AF" w:rsidRPr="00DB4278" w:rsidRDefault="00BB48AF" w:rsidP="00BB48AF">
            <w:pP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□外事接待</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接待规格</w:t>
            </w:r>
          </w:p>
        </w:tc>
        <w:tc>
          <w:tcPr>
            <w:tcW w:w="2509" w:type="dxa"/>
            <w:tcBorders>
              <w:top w:val="single" w:sz="4" w:space="0" w:color="auto"/>
              <w:left w:val="single" w:sz="4" w:space="0" w:color="auto"/>
              <w:bottom w:val="single" w:sz="4" w:space="0" w:color="auto"/>
              <w:right w:val="single" w:sz="4" w:space="0" w:color="auto"/>
            </w:tcBorders>
            <w:vAlign w:val="center"/>
          </w:tcPr>
          <w:p w:rsidR="00C423AB" w:rsidRPr="00DB4278" w:rsidRDefault="00C423AB" w:rsidP="003F4F9A">
            <w:pPr>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□重要接待 □一般接待</w:t>
            </w:r>
          </w:p>
        </w:tc>
      </w:tr>
      <w:tr w:rsidR="00C423AB" w:rsidRPr="00DB4278" w:rsidTr="00BB48AF">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就 餐 安 排</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3F4F9A">
            <w:pPr>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□校内     □校外</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3F4F9A"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是否邀请校领导出席</w:t>
            </w:r>
          </w:p>
        </w:tc>
        <w:tc>
          <w:tcPr>
            <w:tcW w:w="2509" w:type="dxa"/>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p>
        </w:tc>
      </w:tr>
      <w:tr w:rsidR="00C423AB" w:rsidRPr="00DB4278" w:rsidTr="00AB2B4D">
        <w:trPr>
          <w:trHeight w:hRule="exact" w:val="410"/>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3F4F9A"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r w:rsidRPr="00DB4278">
              <w:rPr>
                <w:rFonts w:ascii="仿宋_GB2312" w:eastAsia="仿宋_GB2312" w:hAnsi="宋体" w:hint="eastAsia"/>
                <w:color w:val="000000" w:themeColor="text1"/>
                <w:szCs w:val="21"/>
              </w:rPr>
              <w:t>经费项目</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预算合计</w:t>
            </w:r>
          </w:p>
        </w:tc>
        <w:tc>
          <w:tcPr>
            <w:tcW w:w="2509" w:type="dxa"/>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r w:rsidR="00C423AB" w:rsidRPr="00DB4278" w:rsidTr="00BB48AF">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接待部门负责人签字</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BB48AF" w:rsidP="00BB48AF">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主管部门</w:t>
            </w:r>
            <w:r w:rsidR="00C423AB" w:rsidRPr="00DB4278">
              <w:rPr>
                <w:rFonts w:ascii="仿宋_GB2312" w:eastAsia="仿宋_GB2312" w:hAnsi="宋体" w:hint="eastAsia"/>
                <w:color w:val="000000" w:themeColor="text1"/>
                <w:szCs w:val="21"/>
              </w:rPr>
              <w:t>意见</w:t>
            </w:r>
          </w:p>
        </w:tc>
        <w:tc>
          <w:tcPr>
            <w:tcW w:w="2509" w:type="dxa"/>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p>
        </w:tc>
      </w:tr>
      <w:tr w:rsidR="00C423AB" w:rsidRPr="00DB4278"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C423AB" w:rsidRPr="00DB4278" w:rsidRDefault="00C423AB" w:rsidP="00C423AB">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分管校领导审批意见</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C423AB" w:rsidRPr="00DB4278" w:rsidRDefault="00C423AB" w:rsidP="00173142">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bl>
    <w:p w:rsidR="00F25FD6" w:rsidRPr="00DB4278" w:rsidRDefault="00F25FD6" w:rsidP="00BB48AF">
      <w:pPr>
        <w:spacing w:line="320" w:lineRule="exact"/>
        <w:jc w:val="left"/>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注：业务接待由部门审批，行政接待由党政办公室审批，</w:t>
      </w:r>
      <w:r w:rsidR="00BB48AF" w:rsidRPr="00DB4278">
        <w:rPr>
          <w:rFonts w:ascii="仿宋_GB2312" w:eastAsia="仿宋_GB2312" w:hAnsi="宋体" w:hint="eastAsia"/>
          <w:color w:val="000000" w:themeColor="text1"/>
          <w:szCs w:val="21"/>
        </w:rPr>
        <w:t>外事接待由国际合作</w:t>
      </w:r>
      <w:r w:rsidR="00892EBD" w:rsidRPr="00DB4278">
        <w:rPr>
          <w:rFonts w:ascii="仿宋_GB2312" w:eastAsia="仿宋_GB2312" w:hAnsi="宋体" w:hint="eastAsia"/>
          <w:color w:val="000000" w:themeColor="text1"/>
          <w:szCs w:val="21"/>
        </w:rPr>
        <w:t>与</w:t>
      </w:r>
      <w:r w:rsidR="00BB48AF" w:rsidRPr="00DB4278">
        <w:rPr>
          <w:rFonts w:ascii="仿宋_GB2312" w:eastAsia="仿宋_GB2312" w:hAnsi="宋体" w:hint="eastAsia"/>
          <w:color w:val="000000" w:themeColor="text1"/>
          <w:szCs w:val="21"/>
        </w:rPr>
        <w:t>交流办公室审批，</w:t>
      </w:r>
      <w:r w:rsidRPr="00DB4278">
        <w:rPr>
          <w:rFonts w:ascii="仿宋_GB2312" w:eastAsia="仿宋_GB2312" w:hAnsi="宋体" w:hint="eastAsia"/>
          <w:color w:val="000000" w:themeColor="text1"/>
          <w:szCs w:val="21"/>
        </w:rPr>
        <w:t>校外用餐需由分管校领导审批。</w:t>
      </w:r>
    </w:p>
    <w:p w:rsidR="00884F63" w:rsidRPr="00DB4278" w:rsidRDefault="00C82C28" w:rsidP="00830312">
      <w:pPr>
        <w:spacing w:beforeLines="100" w:before="312" w:afterLines="50" w:after="156" w:line="240" w:lineRule="atLeast"/>
        <w:ind w:left="301" w:right="301"/>
        <w:jc w:val="center"/>
        <w:rPr>
          <w:rFonts w:ascii="仿宋_GB2312" w:eastAsia="仿宋_GB2312" w:hAnsi="宋体"/>
          <w:b/>
          <w:color w:val="000000" w:themeColor="text1"/>
          <w:sz w:val="18"/>
          <w:szCs w:val="18"/>
        </w:rPr>
      </w:pPr>
      <w:r>
        <w:rPr>
          <w:rFonts w:ascii="华文中宋" w:eastAsia="华文中宋" w:hAnsi="华文中宋" w:cs="Tahoma"/>
          <w:b/>
          <w:noProof/>
          <w:color w:val="000000" w:themeColor="text1"/>
          <w:szCs w:val="21"/>
        </w:rPr>
        <w:pict>
          <v:shapetype id="_x0000_t32" coordsize="21600,21600" o:spt="32" o:oned="t" path="m,l21600,21600e" filled="f">
            <v:path arrowok="t" fillok="f" o:connecttype="none"/>
            <o:lock v:ext="edit" shapetype="t"/>
          </v:shapetype>
          <v:shape id="_x0000_s1026" type="#_x0000_t32" style="position:absolute;left:0;text-align:left;margin-left:-26.1pt;margin-top:14.95pt;width:465pt;height:.05pt;z-index:251658240" o:connectortype="straight">
            <v:stroke dashstyle="dash"/>
          </v:shape>
        </w:pict>
      </w:r>
    </w:p>
    <w:p w:rsidR="00884F63" w:rsidRPr="00DB4278" w:rsidRDefault="00884F63" w:rsidP="00884F63">
      <w:pPr>
        <w:spacing w:line="400" w:lineRule="exact"/>
        <w:jc w:val="center"/>
        <w:rPr>
          <w:rFonts w:ascii="仿宋_GB2312" w:eastAsia="仿宋_GB2312" w:hAnsi="宋体"/>
          <w:b/>
          <w:color w:val="000000" w:themeColor="text1"/>
          <w:sz w:val="32"/>
          <w:szCs w:val="32"/>
        </w:rPr>
      </w:pPr>
      <w:r w:rsidRPr="00DB4278">
        <w:rPr>
          <w:rFonts w:ascii="仿宋_GB2312" w:eastAsia="仿宋_GB2312" w:hAnsi="宋体" w:hint="eastAsia"/>
          <w:b/>
          <w:color w:val="000000" w:themeColor="text1"/>
          <w:sz w:val="32"/>
          <w:szCs w:val="32"/>
        </w:rPr>
        <w:t>南京审计大学公务接待审批单</w:t>
      </w:r>
    </w:p>
    <w:p w:rsidR="00884F63" w:rsidRPr="00DB4278" w:rsidRDefault="00884F63" w:rsidP="00884F63">
      <w:pPr>
        <w:spacing w:line="400" w:lineRule="exact"/>
        <w:jc w:val="center"/>
        <w:rPr>
          <w:rFonts w:ascii="仿宋_GB2312" w:eastAsia="仿宋_GB2312" w:hAnsi="宋体"/>
          <w:color w:val="000000" w:themeColor="text1"/>
          <w:szCs w:val="21"/>
        </w:rPr>
      </w:pPr>
      <w:r w:rsidRPr="00DB4278">
        <w:rPr>
          <w:rFonts w:ascii="仿宋_GB2312" w:eastAsia="仿宋_GB2312" w:hAnsi="宋体" w:hint="eastAsia"/>
          <w:b/>
          <w:color w:val="000000" w:themeColor="text1"/>
          <w:sz w:val="32"/>
          <w:szCs w:val="32"/>
        </w:rPr>
        <w:t xml:space="preserve">                      </w:t>
      </w:r>
      <w:r w:rsidRPr="00DB4278">
        <w:rPr>
          <w:rFonts w:ascii="仿宋_GB2312" w:eastAsia="仿宋_GB2312" w:hAnsi="宋体" w:hint="eastAsia"/>
          <w:color w:val="000000" w:themeColor="text1"/>
          <w:szCs w:val="21"/>
        </w:rPr>
        <w:t xml:space="preserve">             日期：    年     月     日</w:t>
      </w:r>
      <w:r w:rsidRPr="00DB4278">
        <w:rPr>
          <w:rFonts w:ascii="仿宋_GB2312" w:eastAsia="仿宋_GB2312" w:hAnsi="宋体"/>
          <w:color w:val="000000" w:themeColor="text1"/>
          <w:szCs w:val="21"/>
        </w:rPr>
        <w:t xml:space="preserve">       </w:t>
      </w:r>
      <w:r w:rsidRPr="00DB4278">
        <w:rPr>
          <w:rFonts w:ascii="仿宋_GB2312" w:eastAsia="仿宋_GB2312" w:hAnsi="宋体" w:hint="eastAsia"/>
          <w:color w:val="000000" w:themeColor="text1"/>
          <w:szCs w:val="21"/>
        </w:rPr>
        <w:t xml:space="preserve">                                                                                                        </w:t>
      </w:r>
      <w:r w:rsidRPr="00DB4278">
        <w:rPr>
          <w:rFonts w:ascii="仿宋_GB2312" w:eastAsia="仿宋_GB2312" w:hAnsi="宋体"/>
          <w:color w:val="000000" w:themeColor="text1"/>
          <w:szCs w:val="21"/>
        </w:rPr>
        <w:t xml:space="preserve">    </w:t>
      </w:r>
      <w:r w:rsidRPr="00DB4278">
        <w:rPr>
          <w:rFonts w:ascii="仿宋_GB2312" w:eastAsia="仿宋_GB2312" w:hAnsi="宋体" w:hint="eastAsia"/>
          <w:color w:val="000000" w:themeColor="text1"/>
          <w:szCs w:val="21"/>
        </w:rPr>
        <w:t xml:space="preserve">                          </w:t>
      </w:r>
    </w:p>
    <w:tbl>
      <w:tblPr>
        <w:tblW w:w="918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9"/>
        <w:gridCol w:w="1956"/>
        <w:gridCol w:w="2031"/>
        <w:gridCol w:w="479"/>
        <w:gridCol w:w="1230"/>
        <w:gridCol w:w="326"/>
        <w:gridCol w:w="2509"/>
      </w:tblGrid>
      <w:tr w:rsidR="00884F63" w:rsidRPr="00DB4278" w:rsidTr="00AB2B4D">
        <w:trPr>
          <w:trHeight w:hRule="exact" w:val="464"/>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接</w:t>
            </w:r>
            <w:r w:rsidRPr="00DB4278">
              <w:rPr>
                <w:rFonts w:ascii="仿宋_GB2312" w:eastAsia="仿宋_GB2312" w:hAnsi="宋体"/>
                <w:color w:val="000000" w:themeColor="text1"/>
                <w:szCs w:val="21"/>
              </w:rPr>
              <w:t>待</w:t>
            </w:r>
            <w:r w:rsidRPr="00DB4278">
              <w:rPr>
                <w:rFonts w:ascii="仿宋_GB2312" w:eastAsia="仿宋_GB2312" w:hAnsi="宋体" w:hint="eastAsia"/>
                <w:color w:val="000000" w:themeColor="text1"/>
                <w:szCs w:val="21"/>
              </w:rPr>
              <w:t>部门（公章）</w:t>
            </w:r>
          </w:p>
        </w:tc>
        <w:tc>
          <w:tcPr>
            <w:tcW w:w="2031" w:type="dxa"/>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经办人</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r w:rsidR="004005CB" w:rsidRPr="00DB4278" w:rsidTr="00AB2B4D">
        <w:trPr>
          <w:trHeight w:hRule="exact" w:val="428"/>
          <w:jc w:val="center"/>
        </w:trPr>
        <w:tc>
          <w:tcPr>
            <w:tcW w:w="649" w:type="dxa"/>
            <w:vMerge w:val="restart"/>
            <w:tcBorders>
              <w:top w:val="single" w:sz="4" w:space="0" w:color="auto"/>
              <w:left w:val="single" w:sz="4" w:space="0" w:color="auto"/>
              <w:right w:val="single" w:sz="4" w:space="0" w:color="auto"/>
            </w:tcBorders>
            <w:vAlign w:val="center"/>
          </w:tcPr>
          <w:p w:rsidR="004005CB" w:rsidRPr="00DB4278" w:rsidRDefault="004005CB"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来访情况</w:t>
            </w:r>
          </w:p>
        </w:tc>
        <w:tc>
          <w:tcPr>
            <w:tcW w:w="1956" w:type="dxa"/>
            <w:tcBorders>
              <w:top w:val="single" w:sz="4" w:space="0" w:color="auto"/>
              <w:left w:val="single" w:sz="4" w:space="0" w:color="auto"/>
              <w:bottom w:val="single" w:sz="4" w:space="0" w:color="auto"/>
              <w:right w:val="single" w:sz="4" w:space="0" w:color="auto"/>
            </w:tcBorders>
            <w:vAlign w:val="center"/>
          </w:tcPr>
          <w:p w:rsidR="004005CB" w:rsidRPr="00DB4278" w:rsidRDefault="004005CB"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来</w:t>
            </w:r>
            <w:r w:rsidRPr="00DB4278">
              <w:rPr>
                <w:rFonts w:ascii="仿宋_GB2312" w:eastAsia="仿宋_GB2312" w:hAnsi="宋体"/>
                <w:color w:val="000000" w:themeColor="text1"/>
                <w:szCs w:val="21"/>
              </w:rPr>
              <w:t xml:space="preserve"> </w:t>
            </w:r>
            <w:r w:rsidRPr="00DB4278">
              <w:rPr>
                <w:rFonts w:ascii="仿宋_GB2312" w:eastAsia="仿宋_GB2312" w:hAnsi="宋体" w:hint="eastAsia"/>
                <w:color w:val="000000" w:themeColor="text1"/>
                <w:szCs w:val="21"/>
              </w:rPr>
              <w:t>访</w:t>
            </w:r>
            <w:r w:rsidRPr="00DB4278">
              <w:rPr>
                <w:rFonts w:ascii="仿宋_GB2312" w:eastAsia="仿宋_GB2312" w:hAnsi="宋体"/>
                <w:color w:val="000000" w:themeColor="text1"/>
                <w:szCs w:val="21"/>
              </w:rPr>
              <w:t xml:space="preserve"> 单 </w:t>
            </w:r>
            <w:r w:rsidRPr="00DB4278">
              <w:rPr>
                <w:rFonts w:ascii="仿宋_GB2312" w:eastAsia="仿宋_GB2312" w:hAnsi="宋体" w:hint="eastAsia"/>
                <w:color w:val="000000" w:themeColor="text1"/>
                <w:szCs w:val="21"/>
              </w:rPr>
              <w:t>位</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4005CB" w:rsidRPr="00DB4278" w:rsidRDefault="004005CB" w:rsidP="00F25FD6">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r w:rsidR="004005CB" w:rsidRPr="00DB4278" w:rsidTr="00E04AC5">
        <w:trPr>
          <w:trHeight w:hRule="exact" w:val="567"/>
          <w:jc w:val="center"/>
        </w:trPr>
        <w:tc>
          <w:tcPr>
            <w:tcW w:w="0" w:type="auto"/>
            <w:vMerge/>
            <w:tcBorders>
              <w:left w:val="single" w:sz="4" w:space="0" w:color="auto"/>
              <w:right w:val="single" w:sz="4" w:space="0" w:color="auto"/>
            </w:tcBorders>
            <w:vAlign w:val="center"/>
          </w:tcPr>
          <w:p w:rsidR="004005CB" w:rsidRPr="00DB4278" w:rsidRDefault="004005CB" w:rsidP="00C57B91">
            <w:pPr>
              <w:spacing w:before="100" w:beforeAutospacing="1" w:after="100" w:afterAutospacing="1"/>
              <w:jc w:val="center"/>
              <w:rPr>
                <w:rFonts w:ascii="仿宋_GB2312" w:eastAsia="仿宋_GB2312" w:hAnsi="宋体"/>
                <w:color w:val="000000" w:themeColor="text1"/>
                <w:szCs w:val="21"/>
              </w:rPr>
            </w:pPr>
          </w:p>
        </w:tc>
        <w:tc>
          <w:tcPr>
            <w:tcW w:w="1956" w:type="dxa"/>
            <w:tcBorders>
              <w:top w:val="single" w:sz="4" w:space="0" w:color="auto"/>
              <w:left w:val="single" w:sz="4" w:space="0" w:color="auto"/>
              <w:bottom w:val="single" w:sz="4" w:space="0" w:color="auto"/>
              <w:right w:val="single" w:sz="4" w:space="0" w:color="auto"/>
            </w:tcBorders>
            <w:vAlign w:val="center"/>
          </w:tcPr>
          <w:p w:rsidR="004005CB" w:rsidRPr="00DB4278" w:rsidRDefault="004005CB" w:rsidP="00C57B91">
            <w:pPr>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来访主要人员</w:t>
            </w:r>
          </w:p>
          <w:p w:rsidR="004005CB" w:rsidRPr="00DB4278" w:rsidRDefault="004005CB" w:rsidP="00C57B91">
            <w:pPr>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及人数</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4005CB" w:rsidRPr="00DB4278" w:rsidRDefault="004005CB"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r w:rsidR="004005CB" w:rsidRPr="00DB4278" w:rsidTr="00AB2B4D">
        <w:trPr>
          <w:trHeight w:hRule="exact" w:val="414"/>
          <w:jc w:val="center"/>
        </w:trPr>
        <w:tc>
          <w:tcPr>
            <w:tcW w:w="0" w:type="auto"/>
            <w:vMerge/>
            <w:tcBorders>
              <w:left w:val="single" w:sz="4" w:space="0" w:color="auto"/>
              <w:bottom w:val="single" w:sz="4" w:space="0" w:color="auto"/>
              <w:right w:val="single" w:sz="4" w:space="0" w:color="auto"/>
            </w:tcBorders>
            <w:vAlign w:val="center"/>
          </w:tcPr>
          <w:p w:rsidR="004005CB" w:rsidRPr="00DB4278" w:rsidRDefault="004005CB" w:rsidP="00C57B91">
            <w:pPr>
              <w:spacing w:before="100" w:beforeAutospacing="1" w:after="100" w:afterAutospacing="1"/>
              <w:jc w:val="center"/>
              <w:rPr>
                <w:rFonts w:ascii="仿宋_GB2312" w:eastAsia="仿宋_GB2312" w:hAnsi="宋体"/>
                <w:color w:val="000000" w:themeColor="text1"/>
                <w:szCs w:val="21"/>
              </w:rPr>
            </w:pPr>
          </w:p>
        </w:tc>
        <w:tc>
          <w:tcPr>
            <w:tcW w:w="1956" w:type="dxa"/>
            <w:tcBorders>
              <w:top w:val="single" w:sz="4" w:space="0" w:color="auto"/>
              <w:left w:val="single" w:sz="4" w:space="0" w:color="auto"/>
              <w:bottom w:val="single" w:sz="4" w:space="0" w:color="auto"/>
              <w:right w:val="single" w:sz="4" w:space="0" w:color="auto"/>
            </w:tcBorders>
            <w:vAlign w:val="center"/>
          </w:tcPr>
          <w:p w:rsidR="004005CB" w:rsidRPr="00DB4278" w:rsidRDefault="004005CB" w:rsidP="00C57B91">
            <w:pPr>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来访</w:t>
            </w:r>
            <w:r>
              <w:rPr>
                <w:rFonts w:ascii="仿宋_GB2312" w:eastAsia="仿宋_GB2312" w:hAnsi="宋体"/>
                <w:color w:val="000000" w:themeColor="text1"/>
                <w:szCs w:val="21"/>
              </w:rPr>
              <w:t>时间</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4005CB" w:rsidRPr="00DB4278" w:rsidRDefault="004005CB" w:rsidP="00C57B91">
            <w:pPr>
              <w:spacing w:before="100" w:beforeAutospacing="1" w:after="100" w:afterAutospacing="1"/>
              <w:jc w:val="center"/>
              <w:rPr>
                <w:rFonts w:ascii="仿宋_GB2312" w:eastAsia="仿宋_GB2312" w:hAnsi="宋体"/>
                <w:color w:val="000000" w:themeColor="text1"/>
                <w:szCs w:val="21"/>
              </w:rPr>
            </w:pPr>
            <w:bookmarkStart w:id="0" w:name="_GoBack"/>
            <w:bookmarkEnd w:id="0"/>
          </w:p>
        </w:tc>
      </w:tr>
      <w:tr w:rsidR="00884F63" w:rsidRPr="00DB4278"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接</w:t>
            </w:r>
            <w:r w:rsidRPr="00DB4278">
              <w:rPr>
                <w:rFonts w:ascii="仿宋_GB2312" w:eastAsia="仿宋_GB2312" w:hAnsi="宋体"/>
                <w:color w:val="000000" w:themeColor="text1"/>
                <w:szCs w:val="21"/>
              </w:rPr>
              <w:t xml:space="preserve"> 待 事 </w:t>
            </w:r>
            <w:r w:rsidRPr="00DB4278">
              <w:rPr>
                <w:rFonts w:ascii="仿宋_GB2312" w:eastAsia="仿宋_GB2312" w:hAnsi="宋体" w:hint="eastAsia"/>
                <w:color w:val="000000" w:themeColor="text1"/>
                <w:szCs w:val="21"/>
              </w:rPr>
              <w:t>由</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r w:rsidR="00884F63" w:rsidRPr="00DB4278" w:rsidTr="00BB48AF">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接 待 类 型</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BB48AF">
            <w:pP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□行政接待 □业务接待</w:t>
            </w:r>
          </w:p>
          <w:p w:rsidR="00BB48AF" w:rsidRPr="00DB4278" w:rsidRDefault="00BB48AF" w:rsidP="00BB48AF">
            <w:pP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□外事接待</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接待规格</w:t>
            </w:r>
          </w:p>
        </w:tc>
        <w:tc>
          <w:tcPr>
            <w:tcW w:w="2509" w:type="dxa"/>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□重要接待 □一般接待</w:t>
            </w:r>
          </w:p>
        </w:tc>
      </w:tr>
      <w:tr w:rsidR="00884F63" w:rsidRPr="00DB4278" w:rsidTr="00BB48AF">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就 餐 安 排</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□校内     □校外</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是否邀请校领导出席</w:t>
            </w:r>
          </w:p>
        </w:tc>
        <w:tc>
          <w:tcPr>
            <w:tcW w:w="2509" w:type="dxa"/>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p>
        </w:tc>
      </w:tr>
      <w:tr w:rsidR="00884F63" w:rsidRPr="00DB4278" w:rsidTr="00AB2B4D">
        <w:trPr>
          <w:trHeight w:hRule="exact" w:val="558"/>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r w:rsidRPr="00DB4278">
              <w:rPr>
                <w:rFonts w:ascii="仿宋_GB2312" w:eastAsia="仿宋_GB2312" w:hAnsi="宋体" w:hint="eastAsia"/>
                <w:color w:val="000000" w:themeColor="text1"/>
                <w:szCs w:val="21"/>
              </w:rPr>
              <w:t>经费项目</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预算合计</w:t>
            </w:r>
          </w:p>
        </w:tc>
        <w:tc>
          <w:tcPr>
            <w:tcW w:w="2509" w:type="dxa"/>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r w:rsidR="00884F63" w:rsidRPr="00DB4278" w:rsidTr="00AB2B4D">
        <w:trPr>
          <w:trHeight w:hRule="exact" w:val="552"/>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接待部门负责人签字</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BB48AF"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主管部门意见</w:t>
            </w:r>
          </w:p>
        </w:tc>
        <w:tc>
          <w:tcPr>
            <w:tcW w:w="2509" w:type="dxa"/>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p>
        </w:tc>
      </w:tr>
      <w:tr w:rsidR="00884F63" w:rsidRPr="00DB4278" w:rsidTr="00C57B91">
        <w:trPr>
          <w:trHeight w:hRule="exact" w:val="567"/>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分管校领导审批意见</w:t>
            </w:r>
          </w:p>
        </w:tc>
        <w:tc>
          <w:tcPr>
            <w:tcW w:w="6575" w:type="dxa"/>
            <w:gridSpan w:val="5"/>
            <w:tcBorders>
              <w:top w:val="single" w:sz="4" w:space="0" w:color="auto"/>
              <w:left w:val="single" w:sz="4" w:space="0" w:color="auto"/>
              <w:bottom w:val="single" w:sz="4" w:space="0" w:color="auto"/>
              <w:right w:val="single" w:sz="4" w:space="0" w:color="auto"/>
            </w:tcBorders>
            <w:vAlign w:val="center"/>
          </w:tcPr>
          <w:p w:rsidR="00884F63" w:rsidRPr="00DB4278" w:rsidRDefault="00884F63" w:rsidP="00C57B91">
            <w:pPr>
              <w:spacing w:before="100" w:beforeAutospacing="1" w:after="100" w:afterAutospacing="1"/>
              <w:jc w:val="center"/>
              <w:rPr>
                <w:rFonts w:ascii="仿宋_GB2312" w:eastAsia="仿宋_GB2312" w:hAnsi="宋体"/>
                <w:color w:val="000000" w:themeColor="text1"/>
                <w:szCs w:val="21"/>
              </w:rPr>
            </w:pPr>
            <w:r w:rsidRPr="00DB4278">
              <w:rPr>
                <w:rFonts w:ascii="仿宋_GB2312" w:eastAsia="仿宋_GB2312" w:hAnsi="宋体"/>
                <w:color w:val="000000" w:themeColor="text1"/>
                <w:szCs w:val="21"/>
              </w:rPr>
              <w:t> </w:t>
            </w:r>
          </w:p>
        </w:tc>
      </w:tr>
    </w:tbl>
    <w:p w:rsidR="00BB48AF" w:rsidRPr="00DB4278" w:rsidRDefault="00BB48AF" w:rsidP="00BB48AF">
      <w:pPr>
        <w:spacing w:line="320" w:lineRule="exact"/>
        <w:jc w:val="left"/>
        <w:rPr>
          <w:rFonts w:ascii="仿宋_GB2312" w:eastAsia="仿宋_GB2312" w:hAnsi="宋体"/>
          <w:color w:val="000000" w:themeColor="text1"/>
          <w:szCs w:val="21"/>
        </w:rPr>
      </w:pPr>
      <w:r w:rsidRPr="00DB4278">
        <w:rPr>
          <w:rFonts w:ascii="仿宋_GB2312" w:eastAsia="仿宋_GB2312" w:hAnsi="宋体" w:hint="eastAsia"/>
          <w:color w:val="000000" w:themeColor="text1"/>
          <w:szCs w:val="21"/>
        </w:rPr>
        <w:t>注：业务接待由部门审批，行政接待由党政办公室审批，外事接待由国际合作</w:t>
      </w:r>
      <w:r w:rsidR="00892EBD" w:rsidRPr="00DB4278">
        <w:rPr>
          <w:rFonts w:ascii="仿宋_GB2312" w:eastAsia="仿宋_GB2312" w:hAnsi="宋体" w:hint="eastAsia"/>
          <w:color w:val="000000" w:themeColor="text1"/>
          <w:szCs w:val="21"/>
        </w:rPr>
        <w:t>与</w:t>
      </w:r>
      <w:r w:rsidRPr="00DB4278">
        <w:rPr>
          <w:rFonts w:ascii="仿宋_GB2312" w:eastAsia="仿宋_GB2312" w:hAnsi="宋体" w:hint="eastAsia"/>
          <w:color w:val="000000" w:themeColor="text1"/>
          <w:szCs w:val="21"/>
        </w:rPr>
        <w:t>交流办公室审批，校外用餐需由分管校领导审批。</w:t>
      </w:r>
    </w:p>
    <w:tbl>
      <w:tblPr>
        <w:tblW w:w="8647" w:type="dxa"/>
        <w:tblInd w:w="-34" w:type="dxa"/>
        <w:tblLook w:val="04A0" w:firstRow="1" w:lastRow="0" w:firstColumn="1" w:lastColumn="0" w:noHBand="0" w:noVBand="1"/>
      </w:tblPr>
      <w:tblGrid>
        <w:gridCol w:w="1135"/>
        <w:gridCol w:w="1672"/>
        <w:gridCol w:w="1588"/>
        <w:gridCol w:w="1417"/>
        <w:gridCol w:w="1418"/>
        <w:gridCol w:w="1417"/>
      </w:tblGrid>
      <w:tr w:rsidR="002D75F0" w:rsidRPr="00DB4278">
        <w:trPr>
          <w:trHeight w:val="720"/>
        </w:trPr>
        <w:tc>
          <w:tcPr>
            <w:tcW w:w="8647" w:type="dxa"/>
            <w:gridSpan w:val="6"/>
            <w:vAlign w:val="center"/>
            <w:hideMark/>
          </w:tcPr>
          <w:p w:rsidR="002D75F0" w:rsidRPr="00DB4278" w:rsidRDefault="004933D6" w:rsidP="00BB48AF">
            <w:pPr>
              <w:widowControl/>
              <w:jc w:val="center"/>
              <w:rPr>
                <w:rFonts w:ascii="仿宋_GB2312" w:eastAsia="仿宋_GB2312" w:hAnsi="宋体"/>
                <w:b/>
                <w:bCs/>
                <w:color w:val="000000" w:themeColor="text1"/>
                <w:kern w:val="0"/>
                <w:sz w:val="32"/>
                <w:szCs w:val="32"/>
              </w:rPr>
            </w:pPr>
            <w:r w:rsidRPr="00DB4278">
              <w:rPr>
                <w:rFonts w:ascii="宋体" w:hAnsi="宋体"/>
                <w:color w:val="000000" w:themeColor="text1"/>
              </w:rPr>
              <w:lastRenderedPageBreak/>
              <w:br w:type="page"/>
            </w:r>
            <w:r w:rsidRPr="00DB4278">
              <w:rPr>
                <w:rFonts w:ascii="仿宋_GB2312" w:eastAsia="仿宋_GB2312" w:hAnsi="宋体" w:hint="eastAsia"/>
                <w:b/>
                <w:bCs/>
                <w:color w:val="000000" w:themeColor="text1"/>
                <w:kern w:val="0"/>
                <w:sz w:val="32"/>
                <w:szCs w:val="32"/>
              </w:rPr>
              <w:t>南京审计大学</w:t>
            </w:r>
            <w:r w:rsidR="00BB48AF" w:rsidRPr="00DB4278">
              <w:rPr>
                <w:rFonts w:ascii="仿宋_GB2312" w:eastAsia="仿宋_GB2312" w:hAnsi="宋体" w:hint="eastAsia"/>
                <w:b/>
                <w:bCs/>
                <w:color w:val="000000" w:themeColor="text1"/>
                <w:kern w:val="0"/>
                <w:sz w:val="32"/>
                <w:szCs w:val="32"/>
              </w:rPr>
              <w:t>公务</w:t>
            </w:r>
            <w:r w:rsidRPr="00DB4278">
              <w:rPr>
                <w:rFonts w:ascii="仿宋_GB2312" w:eastAsia="仿宋_GB2312" w:hAnsi="宋体" w:hint="eastAsia"/>
                <w:b/>
                <w:bCs/>
                <w:color w:val="000000" w:themeColor="text1"/>
                <w:kern w:val="0"/>
                <w:sz w:val="32"/>
                <w:szCs w:val="32"/>
              </w:rPr>
              <w:t>接待清单</w:t>
            </w:r>
          </w:p>
        </w:tc>
      </w:tr>
      <w:tr w:rsidR="002D75F0" w:rsidRPr="00DB4278">
        <w:trPr>
          <w:trHeight w:val="555"/>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接待要素</w:t>
            </w:r>
          </w:p>
        </w:tc>
        <w:tc>
          <w:tcPr>
            <w:tcW w:w="1672" w:type="dxa"/>
            <w:tcBorders>
              <w:top w:val="single" w:sz="4" w:space="0" w:color="auto"/>
              <w:left w:val="nil"/>
              <w:bottom w:val="single" w:sz="4" w:space="0" w:color="auto"/>
              <w:right w:val="single" w:sz="4" w:space="0" w:color="auto"/>
            </w:tcBorders>
            <w:vAlign w:val="center"/>
            <w:hideMark/>
          </w:tcPr>
          <w:p w:rsidR="002D75F0" w:rsidRPr="00DB4278" w:rsidRDefault="004933D6">
            <w:pPr>
              <w:widowControl/>
              <w:jc w:val="left"/>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校内接待部门</w:t>
            </w:r>
          </w:p>
        </w:tc>
        <w:tc>
          <w:tcPr>
            <w:tcW w:w="1588" w:type="dxa"/>
            <w:tcBorders>
              <w:top w:val="single" w:sz="4" w:space="0" w:color="auto"/>
              <w:left w:val="nil"/>
              <w:bottom w:val="single" w:sz="4" w:space="0" w:color="auto"/>
              <w:right w:val="single" w:sz="4" w:space="0" w:color="auto"/>
            </w:tcBorders>
            <w:vAlign w:val="center"/>
            <w:hideMark/>
          </w:tcPr>
          <w:p w:rsidR="002D75F0" w:rsidRPr="00DB4278" w:rsidRDefault="002D75F0">
            <w:pPr>
              <w:widowControl/>
              <w:jc w:val="left"/>
              <w:rPr>
                <w:rFonts w:ascii="仿宋_GB2312" w:eastAsia="仿宋_GB2312" w:hAnsi="宋体"/>
                <w:color w:val="000000" w:themeColor="text1"/>
              </w:rPr>
            </w:pPr>
          </w:p>
        </w:tc>
        <w:tc>
          <w:tcPr>
            <w:tcW w:w="1417" w:type="dxa"/>
            <w:tcBorders>
              <w:top w:val="single" w:sz="4" w:space="0" w:color="auto"/>
              <w:left w:val="nil"/>
              <w:bottom w:val="single" w:sz="4" w:space="0" w:color="auto"/>
              <w:right w:val="single" w:sz="4" w:space="0" w:color="auto"/>
            </w:tcBorders>
            <w:vAlign w:val="center"/>
            <w:hideMark/>
          </w:tcPr>
          <w:p w:rsidR="002D75F0" w:rsidRPr="00DB4278" w:rsidRDefault="004933D6">
            <w:pPr>
              <w:widowControl/>
              <w:jc w:val="left"/>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接待对象</w:t>
            </w:r>
          </w:p>
        </w:tc>
        <w:tc>
          <w:tcPr>
            <w:tcW w:w="2835" w:type="dxa"/>
            <w:gridSpan w:val="2"/>
            <w:tcBorders>
              <w:top w:val="single" w:sz="4" w:space="0" w:color="auto"/>
              <w:left w:val="nil"/>
              <w:bottom w:val="single" w:sz="4" w:space="0" w:color="auto"/>
              <w:right w:val="single" w:sz="4" w:space="0" w:color="auto"/>
            </w:tcBorders>
            <w:vAlign w:val="center"/>
            <w:hideMark/>
          </w:tcPr>
          <w:p w:rsidR="002D75F0" w:rsidRPr="00DB4278" w:rsidRDefault="002D75F0">
            <w:pPr>
              <w:widowControl/>
              <w:jc w:val="left"/>
              <w:rPr>
                <w:rFonts w:ascii="仿宋_GB2312" w:eastAsia="仿宋_GB2312" w:hAnsi="宋体"/>
                <w:color w:val="000000" w:themeColor="text1"/>
              </w:rPr>
            </w:pPr>
          </w:p>
        </w:tc>
      </w:tr>
      <w:tr w:rsidR="002D75F0" w:rsidRPr="00DB4278">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Pr="00DB4278" w:rsidRDefault="002D75F0">
            <w:pPr>
              <w:widowControl/>
              <w:jc w:val="left"/>
              <w:rPr>
                <w:rFonts w:ascii="仿宋_GB2312" w:eastAsia="仿宋_GB2312" w:hAnsi="宋体"/>
                <w:color w:val="000000" w:themeColor="text1"/>
                <w:kern w:val="0"/>
                <w:szCs w:val="21"/>
              </w:rPr>
            </w:pPr>
          </w:p>
        </w:tc>
        <w:tc>
          <w:tcPr>
            <w:tcW w:w="1672" w:type="dxa"/>
            <w:tcBorders>
              <w:top w:val="nil"/>
              <w:left w:val="nil"/>
              <w:bottom w:val="single" w:sz="4" w:space="0" w:color="auto"/>
              <w:right w:val="single" w:sz="4" w:space="0" w:color="auto"/>
            </w:tcBorders>
            <w:vAlign w:val="center"/>
            <w:hideMark/>
          </w:tcPr>
          <w:p w:rsidR="002D75F0" w:rsidRPr="00DB4278" w:rsidRDefault="004933D6">
            <w:pPr>
              <w:widowControl/>
              <w:jc w:val="left"/>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接待内容</w:t>
            </w:r>
          </w:p>
        </w:tc>
        <w:tc>
          <w:tcPr>
            <w:tcW w:w="1588" w:type="dxa"/>
            <w:tcBorders>
              <w:top w:val="nil"/>
              <w:left w:val="nil"/>
              <w:bottom w:val="single" w:sz="4" w:space="0" w:color="auto"/>
              <w:right w:val="single" w:sz="4" w:space="0" w:color="auto"/>
            </w:tcBorders>
            <w:vAlign w:val="center"/>
            <w:hideMark/>
          </w:tcPr>
          <w:p w:rsidR="002D75F0" w:rsidRPr="00DB4278" w:rsidRDefault="002D75F0">
            <w:pPr>
              <w:widowControl/>
              <w:jc w:val="left"/>
              <w:rPr>
                <w:rFonts w:ascii="仿宋_GB2312" w:eastAsia="仿宋_GB2312" w:hAnsi="宋体"/>
                <w:color w:val="000000" w:themeColor="text1"/>
              </w:rPr>
            </w:pPr>
          </w:p>
        </w:tc>
        <w:tc>
          <w:tcPr>
            <w:tcW w:w="1417" w:type="dxa"/>
            <w:tcBorders>
              <w:top w:val="single" w:sz="4" w:space="0" w:color="auto"/>
              <w:left w:val="nil"/>
              <w:bottom w:val="single" w:sz="4" w:space="0" w:color="auto"/>
              <w:right w:val="single" w:sz="4" w:space="0" w:color="auto"/>
            </w:tcBorders>
            <w:vAlign w:val="center"/>
            <w:hideMark/>
          </w:tcPr>
          <w:p w:rsidR="002D75F0" w:rsidRPr="00DB4278" w:rsidRDefault="004933D6">
            <w:pPr>
              <w:widowControl/>
              <w:jc w:val="left"/>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来访时间</w:t>
            </w:r>
          </w:p>
        </w:tc>
        <w:tc>
          <w:tcPr>
            <w:tcW w:w="2835" w:type="dxa"/>
            <w:gridSpan w:val="2"/>
            <w:tcBorders>
              <w:top w:val="nil"/>
              <w:left w:val="nil"/>
              <w:bottom w:val="single" w:sz="4" w:space="0" w:color="auto"/>
              <w:right w:val="single" w:sz="4" w:space="0" w:color="auto"/>
            </w:tcBorders>
            <w:vAlign w:val="center"/>
            <w:hideMark/>
          </w:tcPr>
          <w:p w:rsidR="002D75F0" w:rsidRPr="00DB4278" w:rsidRDefault="002D75F0">
            <w:pPr>
              <w:widowControl/>
              <w:jc w:val="left"/>
              <w:rPr>
                <w:rFonts w:ascii="仿宋_GB2312" w:eastAsia="仿宋_GB2312" w:hAnsi="宋体"/>
                <w:color w:val="000000" w:themeColor="text1"/>
              </w:rPr>
            </w:pPr>
          </w:p>
        </w:tc>
      </w:tr>
      <w:tr w:rsidR="00BB48AF" w:rsidRPr="00DB4278" w:rsidTr="00E7179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48AF" w:rsidRPr="00DB4278" w:rsidRDefault="00BB48AF">
            <w:pPr>
              <w:widowControl/>
              <w:jc w:val="left"/>
              <w:rPr>
                <w:rFonts w:ascii="仿宋_GB2312" w:eastAsia="仿宋_GB2312" w:hAnsi="宋体"/>
                <w:color w:val="000000" w:themeColor="text1"/>
                <w:kern w:val="0"/>
                <w:szCs w:val="21"/>
              </w:rPr>
            </w:pPr>
          </w:p>
        </w:tc>
        <w:tc>
          <w:tcPr>
            <w:tcW w:w="1672" w:type="dxa"/>
            <w:tcBorders>
              <w:top w:val="nil"/>
              <w:left w:val="nil"/>
              <w:bottom w:val="single" w:sz="4" w:space="0" w:color="auto"/>
              <w:right w:val="single" w:sz="4" w:space="0" w:color="auto"/>
            </w:tcBorders>
            <w:vAlign w:val="center"/>
            <w:hideMark/>
          </w:tcPr>
          <w:p w:rsidR="00BB48AF" w:rsidRPr="00DB4278" w:rsidRDefault="00BB48AF">
            <w:pPr>
              <w:widowControl/>
              <w:jc w:val="left"/>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接待类型</w:t>
            </w:r>
          </w:p>
        </w:tc>
        <w:tc>
          <w:tcPr>
            <w:tcW w:w="5840" w:type="dxa"/>
            <w:gridSpan w:val="4"/>
            <w:tcBorders>
              <w:top w:val="nil"/>
              <w:left w:val="nil"/>
              <w:bottom w:val="single" w:sz="4" w:space="0" w:color="auto"/>
              <w:right w:val="single" w:sz="4" w:space="0" w:color="auto"/>
            </w:tcBorders>
            <w:vAlign w:val="center"/>
            <w:hideMark/>
          </w:tcPr>
          <w:p w:rsidR="00BB48AF" w:rsidRPr="00DB4278" w:rsidRDefault="00BB48AF" w:rsidP="00D608FB">
            <w:pPr>
              <w:widowControl/>
              <w:jc w:val="center"/>
              <w:rPr>
                <w:rFonts w:ascii="仿宋_GB2312" w:eastAsia="仿宋_GB2312" w:hAnsi="宋体"/>
                <w:color w:val="000000" w:themeColor="text1"/>
              </w:rPr>
            </w:pPr>
            <w:r w:rsidRPr="00DB4278">
              <w:rPr>
                <w:rFonts w:ascii="仿宋_GB2312" w:eastAsia="仿宋_GB2312" w:hAnsi="宋体" w:hint="eastAsia"/>
                <w:color w:val="000000" w:themeColor="text1"/>
                <w:szCs w:val="21"/>
              </w:rPr>
              <w:t>□行政接待</w:t>
            </w:r>
            <w:r w:rsidR="00D608FB" w:rsidRPr="00DB4278">
              <w:rPr>
                <w:rFonts w:ascii="仿宋_GB2312" w:eastAsia="仿宋_GB2312" w:hAnsi="宋体" w:hint="eastAsia"/>
                <w:color w:val="000000" w:themeColor="text1"/>
                <w:szCs w:val="21"/>
              </w:rPr>
              <w:t xml:space="preserve">     </w:t>
            </w:r>
            <w:r w:rsidRPr="00DB4278">
              <w:rPr>
                <w:rFonts w:ascii="仿宋_GB2312" w:eastAsia="仿宋_GB2312" w:hAnsi="宋体" w:hint="eastAsia"/>
                <w:color w:val="000000" w:themeColor="text1"/>
                <w:szCs w:val="21"/>
              </w:rPr>
              <w:t>□业务接待</w:t>
            </w:r>
            <w:r w:rsidR="00D608FB" w:rsidRPr="00DB4278">
              <w:rPr>
                <w:rFonts w:ascii="仿宋_GB2312" w:eastAsia="仿宋_GB2312" w:hAnsi="宋体" w:hint="eastAsia"/>
                <w:color w:val="000000" w:themeColor="text1"/>
                <w:szCs w:val="21"/>
              </w:rPr>
              <w:t xml:space="preserve">     </w:t>
            </w:r>
            <w:r w:rsidRPr="00DB4278">
              <w:rPr>
                <w:rFonts w:ascii="仿宋_GB2312" w:eastAsia="仿宋_GB2312" w:hAnsi="宋体" w:hint="eastAsia"/>
                <w:color w:val="000000" w:themeColor="text1"/>
                <w:szCs w:val="21"/>
              </w:rPr>
              <w:t>□外事接待</w:t>
            </w:r>
          </w:p>
        </w:tc>
      </w:tr>
      <w:tr w:rsidR="002D75F0" w:rsidRPr="00DB427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Pr="00DB4278" w:rsidRDefault="002D75F0">
            <w:pPr>
              <w:widowControl/>
              <w:jc w:val="left"/>
              <w:rPr>
                <w:rFonts w:ascii="仿宋_GB2312" w:eastAsia="仿宋_GB2312" w:hAnsi="宋体"/>
                <w:color w:val="000000" w:themeColor="text1"/>
                <w:kern w:val="0"/>
                <w:szCs w:val="21"/>
              </w:rPr>
            </w:pPr>
          </w:p>
        </w:tc>
        <w:tc>
          <w:tcPr>
            <w:tcW w:w="1672" w:type="dxa"/>
            <w:vMerge w:val="restart"/>
            <w:tcBorders>
              <w:top w:val="nil"/>
              <w:left w:val="single" w:sz="4" w:space="0" w:color="auto"/>
              <w:bottom w:val="single" w:sz="4" w:space="0" w:color="auto"/>
              <w:right w:val="single" w:sz="4" w:space="0" w:color="auto"/>
            </w:tcBorders>
            <w:vAlign w:val="center"/>
            <w:hideMark/>
          </w:tcPr>
          <w:p w:rsidR="002D75F0" w:rsidRPr="00DB4278" w:rsidRDefault="004933D6">
            <w:pPr>
              <w:widowControl/>
              <w:jc w:val="left"/>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来访人员名单</w:t>
            </w:r>
          </w:p>
        </w:tc>
        <w:tc>
          <w:tcPr>
            <w:tcW w:w="1588" w:type="dxa"/>
            <w:tcBorders>
              <w:top w:val="nil"/>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姓  名</w:t>
            </w:r>
          </w:p>
        </w:tc>
        <w:tc>
          <w:tcPr>
            <w:tcW w:w="4252" w:type="dxa"/>
            <w:gridSpan w:val="3"/>
            <w:tcBorders>
              <w:top w:val="single" w:sz="4" w:space="0" w:color="auto"/>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职  务</w:t>
            </w:r>
          </w:p>
        </w:tc>
      </w:tr>
      <w:tr w:rsidR="002D75F0" w:rsidRPr="00DB427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1588" w:type="dxa"/>
            <w:tcBorders>
              <w:top w:val="nil"/>
              <w:left w:val="nil"/>
              <w:bottom w:val="single" w:sz="4" w:space="0" w:color="auto"/>
              <w:right w:val="single" w:sz="4" w:space="0" w:color="auto"/>
            </w:tcBorders>
            <w:vAlign w:val="center"/>
            <w:hideMark/>
          </w:tcPr>
          <w:p w:rsidR="002D75F0" w:rsidRPr="00DB4278" w:rsidRDefault="002D75F0">
            <w:pPr>
              <w:keepNext/>
              <w:keepLines/>
              <w:widowControl/>
              <w:spacing w:before="100" w:beforeAutospacing="1" w:after="100" w:afterAutospacing="1"/>
              <w:jc w:val="center"/>
              <w:rPr>
                <w:rFonts w:ascii="仿宋_GB2312" w:eastAsia="仿宋_GB2312" w:hAnsi="宋体"/>
                <w:color w:val="000000" w:themeColor="text1"/>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Pr="00DB4278" w:rsidRDefault="002D75F0">
            <w:pPr>
              <w:keepNext/>
              <w:keepLines/>
              <w:widowControl/>
              <w:spacing w:before="100" w:beforeAutospacing="1" w:after="100" w:afterAutospacing="1"/>
              <w:jc w:val="center"/>
              <w:rPr>
                <w:rFonts w:ascii="仿宋_GB2312" w:eastAsia="仿宋_GB2312" w:hAnsi="宋体"/>
                <w:color w:val="000000" w:themeColor="text1"/>
              </w:rPr>
            </w:pPr>
          </w:p>
        </w:tc>
      </w:tr>
      <w:tr w:rsidR="002D75F0" w:rsidRPr="00DB427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1588" w:type="dxa"/>
            <w:tcBorders>
              <w:top w:val="nil"/>
              <w:left w:val="nil"/>
              <w:bottom w:val="single" w:sz="4" w:space="0" w:color="auto"/>
              <w:right w:val="single" w:sz="4" w:space="0" w:color="auto"/>
            </w:tcBorders>
            <w:vAlign w:val="center"/>
            <w:hideMark/>
          </w:tcPr>
          <w:p w:rsidR="002D75F0" w:rsidRPr="00DB4278" w:rsidRDefault="002D75F0">
            <w:pPr>
              <w:keepNext/>
              <w:keepLines/>
              <w:widowControl/>
              <w:spacing w:before="100" w:beforeAutospacing="1" w:after="100" w:afterAutospacing="1"/>
              <w:jc w:val="center"/>
              <w:rPr>
                <w:rFonts w:ascii="仿宋_GB2312" w:eastAsia="仿宋_GB2312" w:hAnsi="宋体"/>
                <w:color w:val="000000" w:themeColor="text1"/>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Pr="00DB4278" w:rsidRDefault="002D75F0">
            <w:pPr>
              <w:keepNext/>
              <w:keepLines/>
              <w:widowControl/>
              <w:spacing w:before="100" w:beforeAutospacing="1" w:after="100" w:afterAutospacing="1"/>
              <w:jc w:val="center"/>
              <w:rPr>
                <w:rFonts w:ascii="仿宋_GB2312" w:eastAsia="仿宋_GB2312" w:hAnsi="宋体"/>
                <w:color w:val="000000" w:themeColor="text1"/>
              </w:rPr>
            </w:pPr>
          </w:p>
        </w:tc>
      </w:tr>
      <w:tr w:rsidR="002D75F0" w:rsidRPr="00DB427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1588"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r>
      <w:tr w:rsidR="002D75F0" w:rsidRPr="00DB427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1588"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r>
      <w:tr w:rsidR="002D75F0" w:rsidRPr="00DB427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1588"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4252" w:type="dxa"/>
            <w:gridSpan w:val="3"/>
            <w:tcBorders>
              <w:top w:val="single" w:sz="4" w:space="0" w:color="auto"/>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r>
      <w:tr w:rsidR="002D75F0" w:rsidRPr="00DB427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1588"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4252" w:type="dxa"/>
            <w:gridSpan w:val="3"/>
            <w:tcBorders>
              <w:top w:val="single" w:sz="4" w:space="0" w:color="auto"/>
              <w:left w:val="nil"/>
              <w:bottom w:val="single" w:sz="4" w:space="0" w:color="auto"/>
              <w:right w:val="single" w:sz="4" w:space="0" w:color="000000"/>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r>
      <w:tr w:rsidR="002D75F0" w:rsidRPr="00DB427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1588" w:type="dxa"/>
            <w:vAlign w:val="center"/>
            <w:hideMark/>
          </w:tcPr>
          <w:p w:rsidR="002D75F0" w:rsidRPr="00DB4278" w:rsidRDefault="002D75F0">
            <w:pPr>
              <w:keepNext/>
              <w:keepLines/>
              <w:widowControl/>
              <w:spacing w:before="100" w:beforeAutospacing="1" w:after="100" w:afterAutospacing="1"/>
              <w:jc w:val="center"/>
              <w:rPr>
                <w:rFonts w:ascii="仿宋_GB2312" w:eastAsia="仿宋_GB2312" w:hAnsi="宋体"/>
                <w:color w:val="000000" w:themeColor="text1"/>
              </w:rPr>
            </w:pP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2D75F0" w:rsidRPr="00DB4278" w:rsidRDefault="002D75F0">
            <w:pPr>
              <w:widowControl/>
              <w:spacing w:before="100" w:beforeAutospacing="1" w:after="100" w:afterAutospacing="1"/>
              <w:jc w:val="center"/>
              <w:rPr>
                <w:rFonts w:ascii="仿宋_GB2312" w:eastAsia="仿宋_GB2312" w:hAnsi="宋体"/>
                <w:color w:val="000000" w:themeColor="text1"/>
                <w:kern w:val="0"/>
                <w:szCs w:val="21"/>
              </w:rPr>
            </w:pPr>
          </w:p>
        </w:tc>
      </w:tr>
      <w:tr w:rsidR="002D75F0" w:rsidRPr="00DB4278">
        <w:trPr>
          <w:trHeight w:val="465"/>
        </w:trPr>
        <w:tc>
          <w:tcPr>
            <w:tcW w:w="1135" w:type="dxa"/>
            <w:vMerge w:val="restart"/>
            <w:tcBorders>
              <w:top w:val="nil"/>
              <w:left w:val="single" w:sz="4" w:space="0" w:color="auto"/>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公务活动明细</w:t>
            </w:r>
          </w:p>
        </w:tc>
        <w:tc>
          <w:tcPr>
            <w:tcW w:w="1672" w:type="dxa"/>
            <w:tcBorders>
              <w:top w:val="nil"/>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日期</w:t>
            </w:r>
          </w:p>
        </w:tc>
        <w:tc>
          <w:tcPr>
            <w:tcW w:w="1588" w:type="dxa"/>
            <w:tcBorders>
              <w:top w:val="single" w:sz="4" w:space="0" w:color="auto"/>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时间</w:t>
            </w:r>
          </w:p>
        </w:tc>
        <w:tc>
          <w:tcPr>
            <w:tcW w:w="1417" w:type="dxa"/>
            <w:tcBorders>
              <w:top w:val="nil"/>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地点</w:t>
            </w:r>
          </w:p>
        </w:tc>
        <w:tc>
          <w:tcPr>
            <w:tcW w:w="1418" w:type="dxa"/>
            <w:tcBorders>
              <w:top w:val="nil"/>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内容</w:t>
            </w:r>
          </w:p>
        </w:tc>
        <w:tc>
          <w:tcPr>
            <w:tcW w:w="1417" w:type="dxa"/>
            <w:tcBorders>
              <w:top w:val="nil"/>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陪同人员</w:t>
            </w:r>
          </w:p>
        </w:tc>
      </w:tr>
      <w:tr w:rsidR="002D75F0" w:rsidRPr="00DB4278">
        <w:trPr>
          <w:trHeight w:val="517"/>
        </w:trPr>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1672"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1588"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1417"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1418"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1417"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rPr>
            </w:pPr>
          </w:p>
        </w:tc>
      </w:tr>
      <w:tr w:rsidR="002D75F0" w:rsidRPr="00DB4278">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widowControl/>
              <w:jc w:val="left"/>
              <w:rPr>
                <w:rFonts w:ascii="仿宋_GB2312" w:eastAsia="仿宋_GB2312" w:hAnsi="宋体"/>
                <w:color w:val="000000" w:themeColor="text1"/>
                <w:kern w:val="0"/>
                <w:szCs w:val="21"/>
              </w:rPr>
            </w:pPr>
          </w:p>
        </w:tc>
        <w:tc>
          <w:tcPr>
            <w:tcW w:w="1672"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1588"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1417"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1418"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c>
          <w:tcPr>
            <w:tcW w:w="1417" w:type="dxa"/>
            <w:tcBorders>
              <w:top w:val="nil"/>
              <w:left w:val="nil"/>
              <w:bottom w:val="single" w:sz="4" w:space="0" w:color="auto"/>
              <w:right w:val="single" w:sz="4" w:space="0" w:color="auto"/>
            </w:tcBorders>
            <w:vAlign w:val="center"/>
            <w:hideMark/>
          </w:tcPr>
          <w:p w:rsidR="002D75F0" w:rsidRPr="00DB4278" w:rsidRDefault="002D75F0">
            <w:pPr>
              <w:widowControl/>
              <w:jc w:val="center"/>
              <w:rPr>
                <w:rFonts w:ascii="仿宋_GB2312" w:eastAsia="仿宋_GB2312" w:hAnsi="宋体"/>
                <w:color w:val="000000" w:themeColor="text1"/>
                <w:kern w:val="0"/>
                <w:szCs w:val="21"/>
              </w:rPr>
            </w:pPr>
          </w:p>
        </w:tc>
      </w:tr>
      <w:tr w:rsidR="002D75F0" w:rsidRPr="00DB4278">
        <w:trPr>
          <w:trHeight w:val="465"/>
        </w:trPr>
        <w:tc>
          <w:tcPr>
            <w:tcW w:w="1135" w:type="dxa"/>
            <w:vMerge w:val="restart"/>
            <w:tcBorders>
              <w:top w:val="nil"/>
              <w:left w:val="single" w:sz="4" w:space="0" w:color="auto"/>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接待费用明细</w:t>
            </w:r>
          </w:p>
        </w:tc>
        <w:tc>
          <w:tcPr>
            <w:tcW w:w="1672" w:type="dxa"/>
            <w:tcBorders>
              <w:top w:val="nil"/>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序  号</w:t>
            </w:r>
          </w:p>
        </w:tc>
        <w:tc>
          <w:tcPr>
            <w:tcW w:w="1588" w:type="dxa"/>
            <w:tcBorders>
              <w:top w:val="nil"/>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支出科目</w:t>
            </w:r>
          </w:p>
        </w:tc>
        <w:tc>
          <w:tcPr>
            <w:tcW w:w="1417" w:type="dxa"/>
            <w:tcBorders>
              <w:top w:val="nil"/>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金  额</w:t>
            </w:r>
          </w:p>
        </w:tc>
        <w:tc>
          <w:tcPr>
            <w:tcW w:w="1418" w:type="dxa"/>
            <w:tcBorders>
              <w:top w:val="nil"/>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经办人</w:t>
            </w:r>
          </w:p>
        </w:tc>
        <w:tc>
          <w:tcPr>
            <w:tcW w:w="1417" w:type="dxa"/>
            <w:tcBorders>
              <w:top w:val="nil"/>
              <w:left w:val="nil"/>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备   注</w:t>
            </w:r>
          </w:p>
        </w:tc>
      </w:tr>
      <w:tr w:rsidR="002D75F0" w:rsidRPr="00DB4278">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1672"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after="100" w:afterAutospacing="1"/>
              <w:jc w:val="center"/>
              <w:rPr>
                <w:rFonts w:ascii="仿宋_GB2312" w:eastAsia="仿宋_GB2312" w:hAnsi="宋体" w:cs="Times New Roman"/>
                <w:color w:val="000000" w:themeColor="text1"/>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after="100" w:afterAutospacing="1"/>
              <w:jc w:val="center"/>
              <w:rPr>
                <w:rFonts w:ascii="仿宋_GB2312" w:eastAsia="仿宋_GB2312" w:hAnsi="宋体"/>
                <w:b/>
                <w:color w:val="000000" w:themeColor="text1"/>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Pr="00DB4278" w:rsidRDefault="002D75F0">
            <w:pPr>
              <w:keepNext/>
              <w:keepLines/>
              <w:widowControl/>
              <w:spacing w:before="100" w:beforeAutospacing="1" w:after="100" w:afterAutospacing="1"/>
              <w:jc w:val="center"/>
              <w:rPr>
                <w:rFonts w:ascii="仿宋_GB2312" w:eastAsia="仿宋_GB2312" w:hAnsi="宋体"/>
                <w:color w:val="000000" w:themeColor="text1"/>
              </w:rPr>
            </w:pPr>
          </w:p>
        </w:tc>
        <w:tc>
          <w:tcPr>
            <w:tcW w:w="1418" w:type="dxa"/>
            <w:tcBorders>
              <w:top w:val="nil"/>
              <w:left w:val="nil"/>
              <w:bottom w:val="single" w:sz="4" w:space="0" w:color="auto"/>
              <w:right w:val="single" w:sz="4" w:space="0" w:color="auto"/>
            </w:tcBorders>
            <w:vAlign w:val="center"/>
            <w:hideMark/>
          </w:tcPr>
          <w:p w:rsidR="002D75F0" w:rsidRPr="00DB4278" w:rsidRDefault="002D75F0">
            <w:pPr>
              <w:keepNext/>
              <w:keepLines/>
              <w:widowControl/>
              <w:spacing w:before="100" w:beforeAutospacing="1" w:after="100" w:afterAutospacing="1"/>
              <w:jc w:val="center"/>
              <w:rPr>
                <w:rFonts w:ascii="仿宋_GB2312" w:eastAsia="仿宋_GB2312" w:hAnsi="宋体"/>
                <w:color w:val="000000" w:themeColor="text1"/>
              </w:rPr>
            </w:pPr>
          </w:p>
        </w:tc>
        <w:tc>
          <w:tcPr>
            <w:tcW w:w="1417"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after="100" w:afterAutospacing="1"/>
              <w:jc w:val="center"/>
              <w:rPr>
                <w:rFonts w:ascii="仿宋_GB2312" w:eastAsia="仿宋_GB2312" w:hAnsi="宋体"/>
                <w:color w:val="000000" w:themeColor="text1"/>
                <w:kern w:val="0"/>
                <w:szCs w:val="21"/>
              </w:rPr>
            </w:pPr>
          </w:p>
        </w:tc>
      </w:tr>
      <w:tr w:rsidR="002D75F0" w:rsidRPr="00DB4278">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1672"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jc w:val="center"/>
              <w:rPr>
                <w:rFonts w:ascii="仿宋_GB2312" w:eastAsia="仿宋_GB2312" w:hAnsi="宋体" w:cs="Times New Roman"/>
                <w:color w:val="000000" w:themeColor="text1"/>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jc w:val="center"/>
              <w:rPr>
                <w:rFonts w:ascii="仿宋_GB2312" w:eastAsia="仿宋_GB2312" w:hAnsi="宋体"/>
                <w:b/>
                <w:color w:val="000000" w:themeColor="text1"/>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jc w:val="center"/>
              <w:rPr>
                <w:rFonts w:ascii="仿宋_GB2312" w:eastAsia="仿宋_GB2312" w:hAnsi="宋体"/>
                <w:color w:val="000000" w:themeColor="text1"/>
                <w:kern w:val="0"/>
                <w:szCs w:val="21"/>
              </w:rPr>
            </w:pPr>
          </w:p>
        </w:tc>
        <w:tc>
          <w:tcPr>
            <w:tcW w:w="1418"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jc w:val="center"/>
              <w:rPr>
                <w:rFonts w:ascii="仿宋_GB2312" w:eastAsia="仿宋_GB2312" w:hAnsi="宋体"/>
                <w:color w:val="000000" w:themeColor="text1"/>
                <w:kern w:val="0"/>
                <w:szCs w:val="21"/>
              </w:rPr>
            </w:pPr>
          </w:p>
        </w:tc>
        <w:tc>
          <w:tcPr>
            <w:tcW w:w="1417"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jc w:val="center"/>
              <w:rPr>
                <w:rFonts w:ascii="仿宋_GB2312" w:eastAsia="仿宋_GB2312" w:hAnsi="宋体"/>
                <w:color w:val="000000" w:themeColor="text1"/>
                <w:kern w:val="0"/>
                <w:szCs w:val="21"/>
              </w:rPr>
            </w:pPr>
          </w:p>
        </w:tc>
      </w:tr>
      <w:tr w:rsidR="002D75F0" w:rsidRPr="00DB4278">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1672"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jc w:val="center"/>
              <w:rPr>
                <w:rFonts w:ascii="仿宋_GB2312" w:eastAsia="仿宋_GB2312" w:hAnsi="宋体" w:cs="Times New Roman"/>
                <w:color w:val="000000" w:themeColor="text1"/>
                <w:sz w:val="24"/>
                <w:szCs w:val="24"/>
                <w:highlight w:val="yellow"/>
              </w:rPr>
            </w:pPr>
          </w:p>
        </w:tc>
        <w:tc>
          <w:tcPr>
            <w:tcW w:w="1588"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jc w:val="center"/>
              <w:rPr>
                <w:rFonts w:ascii="仿宋_GB2312" w:eastAsia="仿宋_GB2312" w:hAnsi="宋体"/>
                <w:b/>
                <w:color w:val="000000" w:themeColor="text1"/>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jc w:val="center"/>
              <w:rPr>
                <w:rFonts w:ascii="仿宋_GB2312" w:eastAsia="仿宋_GB2312" w:hAnsi="宋体"/>
                <w:color w:val="000000" w:themeColor="text1"/>
                <w:kern w:val="0"/>
                <w:szCs w:val="21"/>
              </w:rPr>
            </w:pPr>
          </w:p>
        </w:tc>
        <w:tc>
          <w:tcPr>
            <w:tcW w:w="1418"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jc w:val="center"/>
              <w:rPr>
                <w:rFonts w:ascii="仿宋_GB2312" w:eastAsia="仿宋_GB2312" w:hAnsi="宋体"/>
                <w:color w:val="000000" w:themeColor="text1"/>
                <w:kern w:val="0"/>
                <w:szCs w:val="21"/>
              </w:rPr>
            </w:pPr>
          </w:p>
        </w:tc>
        <w:tc>
          <w:tcPr>
            <w:tcW w:w="1417" w:type="dxa"/>
            <w:tcBorders>
              <w:top w:val="nil"/>
              <w:left w:val="nil"/>
              <w:bottom w:val="single" w:sz="4" w:space="0" w:color="auto"/>
              <w:right w:val="single" w:sz="4" w:space="0" w:color="auto"/>
            </w:tcBorders>
            <w:vAlign w:val="center"/>
            <w:hideMark/>
          </w:tcPr>
          <w:p w:rsidR="002D75F0" w:rsidRPr="00DB4278" w:rsidRDefault="002D75F0">
            <w:pPr>
              <w:widowControl/>
              <w:spacing w:before="100" w:beforeAutospacing="1"/>
              <w:jc w:val="center"/>
              <w:rPr>
                <w:rFonts w:ascii="仿宋_GB2312" w:eastAsia="仿宋_GB2312" w:hAnsi="宋体"/>
                <w:color w:val="000000" w:themeColor="text1"/>
                <w:kern w:val="0"/>
                <w:szCs w:val="21"/>
              </w:rPr>
            </w:pPr>
          </w:p>
        </w:tc>
      </w:tr>
      <w:tr w:rsidR="00907868" w:rsidRPr="00DB4278">
        <w:trPr>
          <w:trHeight w:val="465"/>
        </w:trPr>
        <w:tc>
          <w:tcPr>
            <w:tcW w:w="0" w:type="auto"/>
            <w:vMerge/>
            <w:tcBorders>
              <w:top w:val="nil"/>
              <w:left w:val="single" w:sz="4" w:space="0" w:color="auto"/>
              <w:bottom w:val="single" w:sz="4" w:space="0" w:color="auto"/>
              <w:right w:val="single" w:sz="4" w:space="0" w:color="auto"/>
            </w:tcBorders>
            <w:vAlign w:val="center"/>
            <w:hideMark/>
          </w:tcPr>
          <w:p w:rsidR="00907868" w:rsidRPr="00DB4278" w:rsidRDefault="00907868">
            <w:pPr>
              <w:keepNext/>
              <w:keepLines/>
              <w:widowControl/>
              <w:spacing w:before="340" w:after="330"/>
              <w:jc w:val="left"/>
              <w:rPr>
                <w:rFonts w:ascii="仿宋_GB2312" w:eastAsia="仿宋_GB2312" w:hAnsi="宋体"/>
                <w:color w:val="000000" w:themeColor="text1"/>
                <w:kern w:val="0"/>
                <w:szCs w:val="21"/>
              </w:rPr>
            </w:pPr>
          </w:p>
        </w:tc>
        <w:tc>
          <w:tcPr>
            <w:tcW w:w="1672" w:type="dxa"/>
            <w:tcBorders>
              <w:top w:val="nil"/>
              <w:left w:val="nil"/>
              <w:bottom w:val="single" w:sz="4" w:space="0" w:color="auto"/>
              <w:right w:val="single" w:sz="4" w:space="0" w:color="auto"/>
            </w:tcBorders>
            <w:vAlign w:val="center"/>
            <w:hideMark/>
          </w:tcPr>
          <w:p w:rsidR="00907868" w:rsidRPr="00DB4278" w:rsidRDefault="00907868">
            <w:pPr>
              <w:widowControl/>
              <w:spacing w:before="100" w:beforeAutospacing="1"/>
              <w:jc w:val="center"/>
              <w:rPr>
                <w:rFonts w:ascii="仿宋_GB2312" w:eastAsia="仿宋_GB2312" w:hAnsi="宋体" w:cs="Times New Roman"/>
                <w:color w:val="000000" w:themeColor="text1"/>
                <w:sz w:val="24"/>
                <w:szCs w:val="24"/>
                <w:highlight w:val="yellow"/>
              </w:rPr>
            </w:pPr>
          </w:p>
        </w:tc>
        <w:tc>
          <w:tcPr>
            <w:tcW w:w="1588" w:type="dxa"/>
            <w:tcBorders>
              <w:top w:val="nil"/>
              <w:left w:val="nil"/>
              <w:bottom w:val="single" w:sz="4" w:space="0" w:color="auto"/>
              <w:right w:val="single" w:sz="4" w:space="0" w:color="auto"/>
            </w:tcBorders>
            <w:vAlign w:val="center"/>
            <w:hideMark/>
          </w:tcPr>
          <w:p w:rsidR="00907868" w:rsidRPr="00DB4278" w:rsidRDefault="00907868">
            <w:pPr>
              <w:widowControl/>
              <w:spacing w:before="100" w:beforeAutospacing="1"/>
              <w:jc w:val="center"/>
              <w:rPr>
                <w:rFonts w:ascii="仿宋_GB2312" w:eastAsia="仿宋_GB2312" w:hAnsi="宋体"/>
                <w:b/>
                <w:color w:val="000000" w:themeColor="text1"/>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907868" w:rsidRPr="00DB4278" w:rsidRDefault="00907868">
            <w:pPr>
              <w:widowControl/>
              <w:spacing w:before="100" w:beforeAutospacing="1"/>
              <w:jc w:val="center"/>
              <w:rPr>
                <w:rFonts w:ascii="仿宋_GB2312" w:eastAsia="仿宋_GB2312" w:hAnsi="宋体"/>
                <w:color w:val="000000" w:themeColor="text1"/>
                <w:kern w:val="0"/>
                <w:szCs w:val="21"/>
              </w:rPr>
            </w:pPr>
          </w:p>
        </w:tc>
        <w:tc>
          <w:tcPr>
            <w:tcW w:w="1418" w:type="dxa"/>
            <w:tcBorders>
              <w:top w:val="nil"/>
              <w:left w:val="nil"/>
              <w:bottom w:val="single" w:sz="4" w:space="0" w:color="auto"/>
              <w:right w:val="single" w:sz="4" w:space="0" w:color="auto"/>
            </w:tcBorders>
            <w:vAlign w:val="center"/>
            <w:hideMark/>
          </w:tcPr>
          <w:p w:rsidR="00907868" w:rsidRPr="00DB4278" w:rsidRDefault="00907868">
            <w:pPr>
              <w:widowControl/>
              <w:spacing w:before="100" w:beforeAutospacing="1"/>
              <w:jc w:val="center"/>
              <w:rPr>
                <w:rFonts w:ascii="仿宋_GB2312" w:eastAsia="仿宋_GB2312" w:hAnsi="宋体"/>
                <w:color w:val="000000" w:themeColor="text1"/>
                <w:kern w:val="0"/>
                <w:szCs w:val="21"/>
              </w:rPr>
            </w:pPr>
          </w:p>
        </w:tc>
        <w:tc>
          <w:tcPr>
            <w:tcW w:w="1417" w:type="dxa"/>
            <w:tcBorders>
              <w:top w:val="nil"/>
              <w:left w:val="nil"/>
              <w:bottom w:val="single" w:sz="4" w:space="0" w:color="auto"/>
              <w:right w:val="single" w:sz="4" w:space="0" w:color="auto"/>
            </w:tcBorders>
            <w:vAlign w:val="center"/>
            <w:hideMark/>
          </w:tcPr>
          <w:p w:rsidR="00907868" w:rsidRPr="00DB4278" w:rsidRDefault="00907868">
            <w:pPr>
              <w:widowControl/>
              <w:spacing w:before="100" w:beforeAutospacing="1"/>
              <w:jc w:val="center"/>
              <w:rPr>
                <w:rFonts w:ascii="仿宋_GB2312" w:eastAsia="仿宋_GB2312" w:hAnsi="宋体"/>
                <w:color w:val="000000" w:themeColor="text1"/>
                <w:kern w:val="0"/>
                <w:szCs w:val="21"/>
              </w:rPr>
            </w:pPr>
          </w:p>
        </w:tc>
      </w:tr>
      <w:tr w:rsidR="00907868" w:rsidRPr="00DB4278">
        <w:trPr>
          <w:trHeight w:val="465"/>
        </w:trPr>
        <w:tc>
          <w:tcPr>
            <w:tcW w:w="0" w:type="auto"/>
            <w:vMerge/>
            <w:tcBorders>
              <w:top w:val="nil"/>
              <w:left w:val="single" w:sz="4" w:space="0" w:color="auto"/>
              <w:bottom w:val="single" w:sz="4" w:space="0" w:color="auto"/>
              <w:right w:val="single" w:sz="4" w:space="0" w:color="auto"/>
            </w:tcBorders>
            <w:vAlign w:val="center"/>
            <w:hideMark/>
          </w:tcPr>
          <w:p w:rsidR="00907868" w:rsidRPr="00DB4278" w:rsidRDefault="00907868">
            <w:pPr>
              <w:keepNext/>
              <w:keepLines/>
              <w:widowControl/>
              <w:spacing w:before="340" w:after="330"/>
              <w:jc w:val="left"/>
              <w:rPr>
                <w:rFonts w:ascii="仿宋_GB2312" w:eastAsia="仿宋_GB2312" w:hAnsi="宋体"/>
                <w:color w:val="000000" w:themeColor="text1"/>
                <w:kern w:val="0"/>
                <w:szCs w:val="21"/>
              </w:rPr>
            </w:pPr>
          </w:p>
        </w:tc>
        <w:tc>
          <w:tcPr>
            <w:tcW w:w="1672" w:type="dxa"/>
            <w:tcBorders>
              <w:top w:val="nil"/>
              <w:left w:val="nil"/>
              <w:bottom w:val="single" w:sz="4" w:space="0" w:color="auto"/>
              <w:right w:val="single" w:sz="4" w:space="0" w:color="auto"/>
            </w:tcBorders>
            <w:vAlign w:val="center"/>
            <w:hideMark/>
          </w:tcPr>
          <w:p w:rsidR="00907868" w:rsidRPr="00DB4278" w:rsidRDefault="00907868">
            <w:pPr>
              <w:widowControl/>
              <w:spacing w:before="100" w:beforeAutospacing="1"/>
              <w:jc w:val="center"/>
              <w:rPr>
                <w:rFonts w:ascii="仿宋_GB2312" w:eastAsia="仿宋_GB2312" w:hAnsi="宋体" w:cs="Times New Roman"/>
                <w:color w:val="000000" w:themeColor="text1"/>
                <w:sz w:val="24"/>
                <w:szCs w:val="24"/>
                <w:highlight w:val="yellow"/>
              </w:rPr>
            </w:pPr>
          </w:p>
        </w:tc>
        <w:tc>
          <w:tcPr>
            <w:tcW w:w="1588" w:type="dxa"/>
            <w:tcBorders>
              <w:top w:val="nil"/>
              <w:left w:val="nil"/>
              <w:bottom w:val="single" w:sz="4" w:space="0" w:color="auto"/>
              <w:right w:val="single" w:sz="4" w:space="0" w:color="auto"/>
            </w:tcBorders>
            <w:vAlign w:val="center"/>
            <w:hideMark/>
          </w:tcPr>
          <w:p w:rsidR="00907868" w:rsidRPr="00DB4278" w:rsidRDefault="00907868">
            <w:pPr>
              <w:widowControl/>
              <w:spacing w:before="100" w:beforeAutospacing="1"/>
              <w:jc w:val="center"/>
              <w:rPr>
                <w:rFonts w:ascii="仿宋_GB2312" w:eastAsia="仿宋_GB2312" w:hAnsi="宋体"/>
                <w:b/>
                <w:color w:val="000000" w:themeColor="text1"/>
                <w:kern w:val="0"/>
                <w:sz w:val="24"/>
                <w:szCs w:val="24"/>
                <w:highlight w:val="yellow"/>
              </w:rPr>
            </w:pPr>
          </w:p>
        </w:tc>
        <w:tc>
          <w:tcPr>
            <w:tcW w:w="1417" w:type="dxa"/>
            <w:tcBorders>
              <w:top w:val="nil"/>
              <w:left w:val="nil"/>
              <w:bottom w:val="single" w:sz="4" w:space="0" w:color="auto"/>
              <w:right w:val="single" w:sz="4" w:space="0" w:color="auto"/>
            </w:tcBorders>
            <w:vAlign w:val="center"/>
            <w:hideMark/>
          </w:tcPr>
          <w:p w:rsidR="00907868" w:rsidRPr="00DB4278" w:rsidRDefault="00907868">
            <w:pPr>
              <w:widowControl/>
              <w:spacing w:before="100" w:beforeAutospacing="1"/>
              <w:jc w:val="center"/>
              <w:rPr>
                <w:rFonts w:ascii="仿宋_GB2312" w:eastAsia="仿宋_GB2312" w:hAnsi="宋体"/>
                <w:color w:val="000000" w:themeColor="text1"/>
                <w:kern w:val="0"/>
                <w:szCs w:val="21"/>
              </w:rPr>
            </w:pPr>
          </w:p>
        </w:tc>
        <w:tc>
          <w:tcPr>
            <w:tcW w:w="1418" w:type="dxa"/>
            <w:tcBorders>
              <w:top w:val="nil"/>
              <w:left w:val="nil"/>
              <w:bottom w:val="single" w:sz="4" w:space="0" w:color="auto"/>
              <w:right w:val="single" w:sz="4" w:space="0" w:color="auto"/>
            </w:tcBorders>
            <w:vAlign w:val="center"/>
            <w:hideMark/>
          </w:tcPr>
          <w:p w:rsidR="00907868" w:rsidRPr="00DB4278" w:rsidRDefault="00907868">
            <w:pPr>
              <w:widowControl/>
              <w:spacing w:before="100" w:beforeAutospacing="1"/>
              <w:jc w:val="center"/>
              <w:rPr>
                <w:rFonts w:ascii="仿宋_GB2312" w:eastAsia="仿宋_GB2312" w:hAnsi="宋体"/>
                <w:color w:val="000000" w:themeColor="text1"/>
                <w:kern w:val="0"/>
                <w:szCs w:val="21"/>
              </w:rPr>
            </w:pPr>
          </w:p>
        </w:tc>
        <w:tc>
          <w:tcPr>
            <w:tcW w:w="1417" w:type="dxa"/>
            <w:tcBorders>
              <w:top w:val="nil"/>
              <w:left w:val="nil"/>
              <w:bottom w:val="single" w:sz="4" w:space="0" w:color="auto"/>
              <w:right w:val="single" w:sz="4" w:space="0" w:color="auto"/>
            </w:tcBorders>
            <w:vAlign w:val="center"/>
            <w:hideMark/>
          </w:tcPr>
          <w:p w:rsidR="00907868" w:rsidRPr="00DB4278" w:rsidRDefault="00907868">
            <w:pPr>
              <w:widowControl/>
              <w:spacing w:before="100" w:beforeAutospacing="1"/>
              <w:jc w:val="center"/>
              <w:rPr>
                <w:rFonts w:ascii="仿宋_GB2312" w:eastAsia="仿宋_GB2312" w:hAnsi="宋体"/>
                <w:color w:val="000000" w:themeColor="text1"/>
                <w:kern w:val="0"/>
                <w:szCs w:val="21"/>
              </w:rPr>
            </w:pPr>
          </w:p>
        </w:tc>
      </w:tr>
      <w:tr w:rsidR="002D75F0" w:rsidRPr="00DB4278">
        <w:trPr>
          <w:trHeight w:val="465"/>
        </w:trPr>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340" w:after="330"/>
              <w:jc w:val="left"/>
              <w:rPr>
                <w:rFonts w:ascii="仿宋_GB2312" w:eastAsia="仿宋_GB2312" w:hAnsi="宋体"/>
                <w:color w:val="000000" w:themeColor="text1"/>
                <w:kern w:val="0"/>
                <w:szCs w:val="21"/>
              </w:rPr>
            </w:pPr>
          </w:p>
        </w:tc>
        <w:tc>
          <w:tcPr>
            <w:tcW w:w="7512" w:type="dxa"/>
            <w:gridSpan w:val="5"/>
            <w:tcBorders>
              <w:top w:val="single" w:sz="4" w:space="0" w:color="auto"/>
              <w:left w:val="nil"/>
              <w:bottom w:val="single" w:sz="4" w:space="0" w:color="auto"/>
              <w:right w:val="single" w:sz="4" w:space="0" w:color="auto"/>
            </w:tcBorders>
            <w:vAlign w:val="center"/>
            <w:hideMark/>
          </w:tcPr>
          <w:p w:rsidR="002D75F0" w:rsidRPr="00DB4278" w:rsidRDefault="00DE2B4B" w:rsidP="00DE2B4B">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费用合计</w:t>
            </w:r>
            <w:r w:rsidR="004933D6" w:rsidRPr="00DB4278">
              <w:rPr>
                <w:rFonts w:ascii="仿宋_GB2312" w:eastAsia="仿宋_GB2312" w:hAnsi="宋体" w:hint="eastAsia"/>
                <w:color w:val="000000" w:themeColor="text1"/>
                <w:kern w:val="0"/>
                <w:szCs w:val="21"/>
              </w:rPr>
              <w:t>：         元</w:t>
            </w:r>
          </w:p>
        </w:tc>
      </w:tr>
      <w:tr w:rsidR="002D75F0" w:rsidRPr="00DB4278">
        <w:trPr>
          <w:trHeight w:val="624"/>
        </w:trPr>
        <w:tc>
          <w:tcPr>
            <w:tcW w:w="1135" w:type="dxa"/>
            <w:vMerge w:val="restart"/>
            <w:tcBorders>
              <w:top w:val="nil"/>
              <w:left w:val="single" w:sz="4" w:space="0" w:color="auto"/>
              <w:bottom w:val="single" w:sz="4" w:space="0" w:color="auto"/>
              <w:right w:val="single" w:sz="4" w:space="0" w:color="auto"/>
            </w:tcBorders>
            <w:vAlign w:val="center"/>
            <w:hideMark/>
          </w:tcPr>
          <w:p w:rsidR="002D75F0" w:rsidRPr="00DB4278" w:rsidRDefault="004933D6">
            <w:pPr>
              <w:widowControl/>
              <w:jc w:val="center"/>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t>审批意见</w:t>
            </w:r>
          </w:p>
        </w:tc>
        <w:tc>
          <w:tcPr>
            <w:tcW w:w="7512"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2D75F0" w:rsidRPr="00DB4278" w:rsidRDefault="004933D6">
            <w:pPr>
              <w:widowControl/>
              <w:jc w:val="right"/>
              <w:rPr>
                <w:rFonts w:ascii="仿宋_GB2312" w:eastAsia="仿宋_GB2312" w:hAnsi="宋体"/>
                <w:color w:val="000000" w:themeColor="text1"/>
                <w:kern w:val="0"/>
                <w:szCs w:val="21"/>
              </w:rPr>
            </w:pPr>
            <w:r w:rsidRPr="00DB4278">
              <w:rPr>
                <w:rFonts w:ascii="仿宋_GB2312" w:eastAsia="仿宋_GB2312" w:hAnsi="宋体" w:hint="eastAsia"/>
                <w:color w:val="000000" w:themeColor="text1"/>
                <w:kern w:val="0"/>
                <w:szCs w:val="21"/>
              </w:rPr>
              <w:br/>
            </w:r>
            <w:r w:rsidRPr="00DB4278">
              <w:rPr>
                <w:rFonts w:ascii="仿宋_GB2312" w:eastAsia="仿宋_GB2312" w:hAnsi="宋体" w:hint="eastAsia"/>
                <w:color w:val="000000" w:themeColor="text1"/>
                <w:kern w:val="0"/>
                <w:szCs w:val="21"/>
              </w:rPr>
              <w:br/>
              <w:t>审批人：             （部门公章）          日期：   年   月  日</w:t>
            </w:r>
          </w:p>
        </w:tc>
      </w:tr>
      <w:tr w:rsidR="002D75F0" w:rsidRPr="00DB4278">
        <w:trPr>
          <w:trHeight w:val="886"/>
        </w:trPr>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260" w:after="260"/>
              <w:jc w:val="left"/>
              <w:rPr>
                <w:rFonts w:ascii="仿宋_GB2312" w:eastAsia="仿宋_GB2312" w:hAnsi="宋体"/>
                <w:color w:val="000000" w:themeColor="text1"/>
                <w:kern w:val="0"/>
                <w:szCs w:val="21"/>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2D75F0" w:rsidRPr="00DB4278" w:rsidRDefault="002D75F0">
            <w:pPr>
              <w:keepNext/>
              <w:keepLines/>
              <w:widowControl/>
              <w:spacing w:before="260" w:after="260"/>
              <w:jc w:val="left"/>
              <w:rPr>
                <w:rFonts w:ascii="仿宋_GB2312" w:eastAsia="仿宋_GB2312" w:hAnsi="宋体"/>
                <w:color w:val="000000" w:themeColor="text1"/>
                <w:kern w:val="0"/>
                <w:szCs w:val="21"/>
              </w:rPr>
            </w:pPr>
          </w:p>
        </w:tc>
      </w:tr>
      <w:tr w:rsidR="002D75F0" w:rsidRPr="00DB4278" w:rsidTr="00BB48AF">
        <w:trPr>
          <w:trHeight w:val="792"/>
        </w:trPr>
        <w:tc>
          <w:tcPr>
            <w:tcW w:w="0" w:type="auto"/>
            <w:vMerge/>
            <w:tcBorders>
              <w:top w:val="nil"/>
              <w:left w:val="single" w:sz="4" w:space="0" w:color="auto"/>
              <w:bottom w:val="single" w:sz="4" w:space="0" w:color="auto"/>
              <w:right w:val="single" w:sz="4" w:space="0" w:color="auto"/>
            </w:tcBorders>
            <w:vAlign w:val="center"/>
            <w:hideMark/>
          </w:tcPr>
          <w:p w:rsidR="002D75F0" w:rsidRPr="00DB4278" w:rsidRDefault="002D75F0">
            <w:pPr>
              <w:keepNext/>
              <w:keepLines/>
              <w:widowControl/>
              <w:spacing w:before="260" w:after="260"/>
              <w:jc w:val="left"/>
              <w:rPr>
                <w:rFonts w:ascii="仿宋_GB2312" w:eastAsia="仿宋_GB2312" w:hAnsi="宋体"/>
                <w:color w:val="000000" w:themeColor="text1"/>
                <w:kern w:val="0"/>
                <w:szCs w:val="21"/>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2D75F0" w:rsidRPr="00DB4278" w:rsidRDefault="002D75F0">
            <w:pPr>
              <w:keepNext/>
              <w:keepLines/>
              <w:widowControl/>
              <w:spacing w:before="260" w:after="260"/>
              <w:jc w:val="left"/>
              <w:rPr>
                <w:rFonts w:ascii="仿宋_GB2312" w:eastAsia="仿宋_GB2312" w:hAnsi="宋体"/>
                <w:color w:val="000000" w:themeColor="text1"/>
                <w:kern w:val="0"/>
                <w:szCs w:val="21"/>
              </w:rPr>
            </w:pPr>
          </w:p>
        </w:tc>
      </w:tr>
    </w:tbl>
    <w:p w:rsidR="00570789" w:rsidRPr="00DB4278" w:rsidRDefault="00570789">
      <w:pPr>
        <w:widowControl/>
        <w:jc w:val="left"/>
        <w:rPr>
          <w:rFonts w:ascii="仿宋_GB2312" w:eastAsia="仿宋_GB2312" w:hAnsi="宋体"/>
          <w:color w:val="000000" w:themeColor="text1"/>
          <w:sz w:val="24"/>
        </w:rPr>
      </w:pPr>
    </w:p>
    <w:sectPr w:rsidR="00570789" w:rsidRPr="00DB4278" w:rsidSect="00F25FD6">
      <w:footerReference w:type="default" r:id="rId7"/>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28" w:rsidRDefault="00C82C28" w:rsidP="002D75F0">
      <w:r>
        <w:separator/>
      </w:r>
    </w:p>
  </w:endnote>
  <w:endnote w:type="continuationSeparator" w:id="0">
    <w:p w:rsidR="00C82C28" w:rsidRDefault="00C82C28" w:rsidP="002D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F0" w:rsidRDefault="00831CA7">
    <w:pPr>
      <w:pStyle w:val="a4"/>
      <w:jc w:val="center"/>
    </w:pPr>
    <w:r>
      <w:fldChar w:fldCharType="begin"/>
    </w:r>
    <w:r w:rsidR="004933D6">
      <w:instrText xml:space="preserve"> PAGE   \* MERGEFORMAT </w:instrText>
    </w:r>
    <w:r>
      <w:fldChar w:fldCharType="separate"/>
    </w:r>
    <w:r w:rsidR="00AB2B4D" w:rsidRPr="00AB2B4D">
      <w:rPr>
        <w:noProof/>
        <w:lang w:val="zh-CN"/>
      </w:rPr>
      <w:t>6</w:t>
    </w:r>
    <w:r>
      <w:fldChar w:fldCharType="end"/>
    </w:r>
  </w:p>
  <w:p w:rsidR="002D75F0" w:rsidRDefault="002D75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28" w:rsidRDefault="00C82C28" w:rsidP="002D75F0">
      <w:r>
        <w:separator/>
      </w:r>
    </w:p>
  </w:footnote>
  <w:footnote w:type="continuationSeparator" w:id="0">
    <w:p w:rsidR="00C82C28" w:rsidRDefault="00C82C28" w:rsidP="002D7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D75F0"/>
    <w:rsid w:val="00040D04"/>
    <w:rsid w:val="00042DD4"/>
    <w:rsid w:val="00046718"/>
    <w:rsid w:val="00047EF9"/>
    <w:rsid w:val="00067199"/>
    <w:rsid w:val="00085314"/>
    <w:rsid w:val="000A51DE"/>
    <w:rsid w:val="000C2A0E"/>
    <w:rsid w:val="000E1110"/>
    <w:rsid w:val="000F3119"/>
    <w:rsid w:val="00101843"/>
    <w:rsid w:val="001225C7"/>
    <w:rsid w:val="00127013"/>
    <w:rsid w:val="00173142"/>
    <w:rsid w:val="001D7C44"/>
    <w:rsid w:val="00200FC3"/>
    <w:rsid w:val="00216D2D"/>
    <w:rsid w:val="00217E9B"/>
    <w:rsid w:val="00250AD5"/>
    <w:rsid w:val="00267E9D"/>
    <w:rsid w:val="002800EE"/>
    <w:rsid w:val="00290687"/>
    <w:rsid w:val="002934F5"/>
    <w:rsid w:val="002B02A0"/>
    <w:rsid w:val="002C5B7A"/>
    <w:rsid w:val="002D75F0"/>
    <w:rsid w:val="00321C79"/>
    <w:rsid w:val="00332D70"/>
    <w:rsid w:val="00342D99"/>
    <w:rsid w:val="00362A57"/>
    <w:rsid w:val="00367E23"/>
    <w:rsid w:val="003B2363"/>
    <w:rsid w:val="003C78E5"/>
    <w:rsid w:val="003F4F9A"/>
    <w:rsid w:val="004005CB"/>
    <w:rsid w:val="00427863"/>
    <w:rsid w:val="004779B4"/>
    <w:rsid w:val="0048510C"/>
    <w:rsid w:val="004933D6"/>
    <w:rsid w:val="00501BAB"/>
    <w:rsid w:val="00520A06"/>
    <w:rsid w:val="005238CD"/>
    <w:rsid w:val="005330CE"/>
    <w:rsid w:val="00562D4B"/>
    <w:rsid w:val="00570789"/>
    <w:rsid w:val="00596CDE"/>
    <w:rsid w:val="005A6DFA"/>
    <w:rsid w:val="005B7D16"/>
    <w:rsid w:val="005C1CFD"/>
    <w:rsid w:val="00630104"/>
    <w:rsid w:val="00633969"/>
    <w:rsid w:val="006472BA"/>
    <w:rsid w:val="006844C1"/>
    <w:rsid w:val="006A45FF"/>
    <w:rsid w:val="006E7010"/>
    <w:rsid w:val="006F35F3"/>
    <w:rsid w:val="0071194A"/>
    <w:rsid w:val="00727F24"/>
    <w:rsid w:val="00733B78"/>
    <w:rsid w:val="007366A2"/>
    <w:rsid w:val="0074778B"/>
    <w:rsid w:val="007650F3"/>
    <w:rsid w:val="00777E34"/>
    <w:rsid w:val="00780350"/>
    <w:rsid w:val="00781313"/>
    <w:rsid w:val="00784CAC"/>
    <w:rsid w:val="00797669"/>
    <w:rsid w:val="007C7482"/>
    <w:rsid w:val="007C7B53"/>
    <w:rsid w:val="007E1D4E"/>
    <w:rsid w:val="007E6B85"/>
    <w:rsid w:val="00800694"/>
    <w:rsid w:val="00811445"/>
    <w:rsid w:val="00820047"/>
    <w:rsid w:val="008205DE"/>
    <w:rsid w:val="00830312"/>
    <w:rsid w:val="00831CA7"/>
    <w:rsid w:val="00884F63"/>
    <w:rsid w:val="00892EBD"/>
    <w:rsid w:val="0089589D"/>
    <w:rsid w:val="008A2B3B"/>
    <w:rsid w:val="008B6D3F"/>
    <w:rsid w:val="008C503A"/>
    <w:rsid w:val="008E1A85"/>
    <w:rsid w:val="008E603C"/>
    <w:rsid w:val="00907868"/>
    <w:rsid w:val="0094553F"/>
    <w:rsid w:val="0095451E"/>
    <w:rsid w:val="00966AB8"/>
    <w:rsid w:val="009A6264"/>
    <w:rsid w:val="00A06EEE"/>
    <w:rsid w:val="00A1288F"/>
    <w:rsid w:val="00A47249"/>
    <w:rsid w:val="00A5080D"/>
    <w:rsid w:val="00A64736"/>
    <w:rsid w:val="00A664F5"/>
    <w:rsid w:val="00A7260B"/>
    <w:rsid w:val="00A8126F"/>
    <w:rsid w:val="00A94F75"/>
    <w:rsid w:val="00A9735B"/>
    <w:rsid w:val="00AB0BF8"/>
    <w:rsid w:val="00AB1246"/>
    <w:rsid w:val="00AB2B4D"/>
    <w:rsid w:val="00AB7797"/>
    <w:rsid w:val="00AC3F72"/>
    <w:rsid w:val="00AC4F49"/>
    <w:rsid w:val="00AE343F"/>
    <w:rsid w:val="00AF0319"/>
    <w:rsid w:val="00B07314"/>
    <w:rsid w:val="00B55F6D"/>
    <w:rsid w:val="00B60CD3"/>
    <w:rsid w:val="00B70B81"/>
    <w:rsid w:val="00B81144"/>
    <w:rsid w:val="00B952B5"/>
    <w:rsid w:val="00BA704F"/>
    <w:rsid w:val="00BB48AF"/>
    <w:rsid w:val="00BD69BF"/>
    <w:rsid w:val="00BE442B"/>
    <w:rsid w:val="00C303E3"/>
    <w:rsid w:val="00C3496B"/>
    <w:rsid w:val="00C423AB"/>
    <w:rsid w:val="00C4390B"/>
    <w:rsid w:val="00C73756"/>
    <w:rsid w:val="00C82C28"/>
    <w:rsid w:val="00CA52DD"/>
    <w:rsid w:val="00CE0EB7"/>
    <w:rsid w:val="00CF2006"/>
    <w:rsid w:val="00D3626B"/>
    <w:rsid w:val="00D608FB"/>
    <w:rsid w:val="00D70E77"/>
    <w:rsid w:val="00D92C60"/>
    <w:rsid w:val="00DB4278"/>
    <w:rsid w:val="00DC3C59"/>
    <w:rsid w:val="00DC7B62"/>
    <w:rsid w:val="00DD1255"/>
    <w:rsid w:val="00DE27FE"/>
    <w:rsid w:val="00DE2B4B"/>
    <w:rsid w:val="00E01563"/>
    <w:rsid w:val="00E166D3"/>
    <w:rsid w:val="00E26D55"/>
    <w:rsid w:val="00E30D31"/>
    <w:rsid w:val="00E44ACC"/>
    <w:rsid w:val="00E63024"/>
    <w:rsid w:val="00E90CEF"/>
    <w:rsid w:val="00EB7330"/>
    <w:rsid w:val="00EC0199"/>
    <w:rsid w:val="00EC26C7"/>
    <w:rsid w:val="00ED48EC"/>
    <w:rsid w:val="00EE20C8"/>
    <w:rsid w:val="00F04977"/>
    <w:rsid w:val="00F25FD6"/>
    <w:rsid w:val="00F37962"/>
    <w:rsid w:val="00F556E7"/>
    <w:rsid w:val="00F674FF"/>
    <w:rsid w:val="00F829F7"/>
    <w:rsid w:val="00F9313D"/>
    <w:rsid w:val="00FA49CF"/>
    <w:rsid w:val="00FA7249"/>
    <w:rsid w:val="00FB4EA5"/>
    <w:rsid w:val="00FD22A3"/>
    <w:rsid w:val="00FF08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5:docId w15:val="{0A8D1728-9B85-41E0-A4BD-0EFCFBC2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D7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75F0"/>
    <w:rPr>
      <w:sz w:val="18"/>
      <w:szCs w:val="18"/>
    </w:rPr>
  </w:style>
  <w:style w:type="paragraph" w:styleId="a4">
    <w:name w:val="footer"/>
    <w:basedOn w:val="a"/>
    <w:link w:val="Char0"/>
    <w:uiPriority w:val="99"/>
    <w:rsid w:val="002D75F0"/>
    <w:pPr>
      <w:tabs>
        <w:tab w:val="center" w:pos="4153"/>
        <w:tab w:val="right" w:pos="8306"/>
      </w:tabs>
      <w:snapToGrid w:val="0"/>
      <w:jc w:val="left"/>
    </w:pPr>
    <w:rPr>
      <w:sz w:val="18"/>
      <w:szCs w:val="18"/>
    </w:rPr>
  </w:style>
  <w:style w:type="character" w:customStyle="1" w:styleId="Char0">
    <w:name w:val="页脚 Char"/>
    <w:basedOn w:val="a0"/>
    <w:link w:val="a4"/>
    <w:uiPriority w:val="99"/>
    <w:rsid w:val="002D75F0"/>
    <w:rPr>
      <w:sz w:val="18"/>
      <w:szCs w:val="18"/>
    </w:rPr>
  </w:style>
  <w:style w:type="paragraph" w:styleId="a5">
    <w:name w:val="Balloon Text"/>
    <w:basedOn w:val="a"/>
    <w:link w:val="Char1"/>
    <w:uiPriority w:val="99"/>
    <w:rsid w:val="002D75F0"/>
    <w:rPr>
      <w:sz w:val="18"/>
      <w:szCs w:val="18"/>
    </w:rPr>
  </w:style>
  <w:style w:type="character" w:customStyle="1" w:styleId="Char1">
    <w:name w:val="批注框文本 Char"/>
    <w:basedOn w:val="a0"/>
    <w:link w:val="a5"/>
    <w:uiPriority w:val="99"/>
    <w:rsid w:val="002D75F0"/>
    <w:rPr>
      <w:sz w:val="18"/>
      <w:szCs w:val="18"/>
    </w:rPr>
  </w:style>
  <w:style w:type="paragraph" w:styleId="a6">
    <w:name w:val="Normal (Web)"/>
    <w:basedOn w:val="a"/>
    <w:uiPriority w:val="99"/>
    <w:semiHidden/>
    <w:unhideWhenUsed/>
    <w:rsid w:val="00BA704F"/>
    <w:rPr>
      <w:rFonts w:ascii="Times New Roman" w:hAnsi="Times New Roman" w:cs="Times New Roman"/>
      <w:sz w:val="24"/>
      <w:szCs w:val="24"/>
    </w:rPr>
  </w:style>
  <w:style w:type="character" w:styleId="a7">
    <w:name w:val="annotation reference"/>
    <w:basedOn w:val="a0"/>
    <w:uiPriority w:val="99"/>
    <w:semiHidden/>
    <w:unhideWhenUsed/>
    <w:rsid w:val="007C7B53"/>
    <w:rPr>
      <w:sz w:val="21"/>
      <w:szCs w:val="21"/>
    </w:rPr>
  </w:style>
  <w:style w:type="paragraph" w:styleId="a8">
    <w:name w:val="annotation text"/>
    <w:basedOn w:val="a"/>
    <w:link w:val="Char2"/>
    <w:uiPriority w:val="99"/>
    <w:semiHidden/>
    <w:unhideWhenUsed/>
    <w:rsid w:val="007C7B53"/>
    <w:pPr>
      <w:jc w:val="left"/>
    </w:pPr>
  </w:style>
  <w:style w:type="character" w:customStyle="1" w:styleId="Char2">
    <w:name w:val="批注文字 Char"/>
    <w:basedOn w:val="a0"/>
    <w:link w:val="a8"/>
    <w:uiPriority w:val="99"/>
    <w:semiHidden/>
    <w:rsid w:val="007C7B53"/>
  </w:style>
  <w:style w:type="paragraph" w:styleId="a9">
    <w:name w:val="annotation subject"/>
    <w:basedOn w:val="a8"/>
    <w:next w:val="a8"/>
    <w:link w:val="Char3"/>
    <w:uiPriority w:val="99"/>
    <w:semiHidden/>
    <w:unhideWhenUsed/>
    <w:rsid w:val="007C7B53"/>
    <w:rPr>
      <w:b/>
      <w:bCs/>
    </w:rPr>
  </w:style>
  <w:style w:type="character" w:customStyle="1" w:styleId="Char3">
    <w:name w:val="批注主题 Char"/>
    <w:basedOn w:val="Char2"/>
    <w:link w:val="a9"/>
    <w:uiPriority w:val="99"/>
    <w:semiHidden/>
    <w:rsid w:val="007C7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71766">
      <w:bodyDiv w:val="1"/>
      <w:marLeft w:val="0"/>
      <w:marRight w:val="0"/>
      <w:marTop w:val="0"/>
      <w:marBottom w:val="0"/>
      <w:divBdr>
        <w:top w:val="none" w:sz="0" w:space="0" w:color="auto"/>
        <w:left w:val="none" w:sz="0" w:space="0" w:color="auto"/>
        <w:bottom w:val="none" w:sz="0" w:space="0" w:color="auto"/>
        <w:right w:val="none" w:sz="0" w:space="0" w:color="auto"/>
      </w:divBdr>
    </w:div>
    <w:div w:id="651177247">
      <w:bodyDiv w:val="1"/>
      <w:marLeft w:val="0"/>
      <w:marRight w:val="0"/>
      <w:marTop w:val="0"/>
      <w:marBottom w:val="0"/>
      <w:divBdr>
        <w:top w:val="none" w:sz="0" w:space="0" w:color="auto"/>
        <w:left w:val="none" w:sz="0" w:space="0" w:color="auto"/>
        <w:bottom w:val="none" w:sz="0" w:space="0" w:color="auto"/>
        <w:right w:val="none" w:sz="0" w:space="0" w:color="auto"/>
      </w:divBdr>
    </w:div>
    <w:div w:id="875042174">
      <w:bodyDiv w:val="1"/>
      <w:marLeft w:val="0"/>
      <w:marRight w:val="0"/>
      <w:marTop w:val="0"/>
      <w:marBottom w:val="0"/>
      <w:divBdr>
        <w:top w:val="none" w:sz="0" w:space="0" w:color="auto"/>
        <w:left w:val="none" w:sz="0" w:space="0" w:color="auto"/>
        <w:bottom w:val="none" w:sz="0" w:space="0" w:color="auto"/>
        <w:right w:val="none" w:sz="0" w:space="0" w:color="auto"/>
      </w:divBdr>
    </w:div>
    <w:div w:id="934361239">
      <w:bodyDiv w:val="1"/>
      <w:marLeft w:val="0"/>
      <w:marRight w:val="0"/>
      <w:marTop w:val="0"/>
      <w:marBottom w:val="0"/>
      <w:divBdr>
        <w:top w:val="none" w:sz="0" w:space="0" w:color="auto"/>
        <w:left w:val="none" w:sz="0" w:space="0" w:color="auto"/>
        <w:bottom w:val="none" w:sz="0" w:space="0" w:color="auto"/>
        <w:right w:val="none" w:sz="0" w:space="0" w:color="auto"/>
      </w:divBdr>
    </w:div>
    <w:div w:id="964849794">
      <w:bodyDiv w:val="1"/>
      <w:marLeft w:val="0"/>
      <w:marRight w:val="0"/>
      <w:marTop w:val="0"/>
      <w:marBottom w:val="0"/>
      <w:divBdr>
        <w:top w:val="none" w:sz="0" w:space="0" w:color="auto"/>
        <w:left w:val="none" w:sz="0" w:space="0" w:color="auto"/>
        <w:bottom w:val="none" w:sz="0" w:space="0" w:color="auto"/>
        <w:right w:val="none" w:sz="0" w:space="0" w:color="auto"/>
      </w:divBdr>
    </w:div>
    <w:div w:id="1162544350">
      <w:bodyDiv w:val="1"/>
      <w:marLeft w:val="0"/>
      <w:marRight w:val="0"/>
      <w:marTop w:val="0"/>
      <w:marBottom w:val="0"/>
      <w:divBdr>
        <w:top w:val="none" w:sz="0" w:space="0" w:color="auto"/>
        <w:left w:val="none" w:sz="0" w:space="0" w:color="auto"/>
        <w:bottom w:val="none" w:sz="0" w:space="0" w:color="auto"/>
        <w:right w:val="none" w:sz="0" w:space="0" w:color="auto"/>
      </w:divBdr>
    </w:div>
    <w:div w:id="1836069752">
      <w:bodyDiv w:val="1"/>
      <w:marLeft w:val="0"/>
      <w:marRight w:val="0"/>
      <w:marTop w:val="0"/>
      <w:marBottom w:val="0"/>
      <w:divBdr>
        <w:top w:val="none" w:sz="0" w:space="0" w:color="auto"/>
        <w:left w:val="none" w:sz="0" w:space="0" w:color="auto"/>
        <w:bottom w:val="none" w:sz="0" w:space="0" w:color="auto"/>
        <w:right w:val="none" w:sz="0" w:space="0" w:color="auto"/>
      </w:divBdr>
    </w:div>
    <w:div w:id="1992758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BE79-C7C7-4B71-9BA3-65CCAA76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8</Pages>
  <Words>636</Words>
  <Characters>3629</Characters>
  <Application>Microsoft Office Word</Application>
  <DocSecurity>0</DocSecurity>
  <Lines>30</Lines>
  <Paragraphs>8</Paragraphs>
  <ScaleCrop>false</ScaleCrop>
  <Company>nua</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毕潆</cp:lastModifiedBy>
  <cp:revision>132</cp:revision>
  <cp:lastPrinted>2018-07-02T08:24:00Z</cp:lastPrinted>
  <dcterms:created xsi:type="dcterms:W3CDTF">2017-09-19T06:08:00Z</dcterms:created>
  <dcterms:modified xsi:type="dcterms:W3CDTF">2019-10-29T01:20:00Z</dcterms:modified>
</cp:coreProperties>
</file>